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92" w:rsidRDefault="00136B92"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B1414E" w:rsidRDefault="00906362"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Pr>
          <w:rFonts w:ascii="Arial" w:hAnsi="Arial" w:cs="Arial"/>
          <w:b/>
          <w:i/>
          <w:noProof/>
          <w:sz w:val="32"/>
          <w:szCs w:val="32"/>
          <w:u w:val="single"/>
        </w:rPr>
        <w:drawing>
          <wp:inline distT="0" distB="0" distL="0" distR="0" wp14:anchorId="78CA4940">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9D0EA6">
        <w:rPr>
          <w:rFonts w:ascii="Arial" w:hAnsi="Arial" w:cs="Arial"/>
          <w:b/>
          <w:i/>
          <w:sz w:val="32"/>
          <w:szCs w:val="32"/>
          <w:u w:val="single"/>
        </w:rPr>
        <w:t xml:space="preserve">KARTA ZGODNOŚCI Z LOKALNYMI KRYTERIAMI WYBORU </w:t>
      </w:r>
      <w:r>
        <w:rPr>
          <w:rFonts w:ascii="Arial" w:hAnsi="Arial" w:cs="Arial"/>
          <w:b/>
          <w:i/>
          <w:sz w:val="32"/>
          <w:szCs w:val="32"/>
          <w:u w:val="single"/>
        </w:rPr>
        <w:t>1-</w:t>
      </w:r>
      <w:r w:rsidR="002A4CE5">
        <w:rPr>
          <w:rFonts w:ascii="Arial" w:hAnsi="Arial" w:cs="Arial"/>
          <w:b/>
          <w:i/>
          <w:sz w:val="32"/>
          <w:szCs w:val="32"/>
          <w:u w:val="single"/>
        </w:rPr>
        <w:t>2</w:t>
      </w:r>
    </w:p>
    <w:p w:rsidR="009E0A93" w:rsidRPr="009D0EA6" w:rsidRDefault="009E0A93" w:rsidP="009E0A93">
      <w:pPr>
        <w:widowControl w:val="0"/>
        <w:overflowPunct w:val="0"/>
        <w:autoSpaceDE w:val="0"/>
        <w:autoSpaceDN w:val="0"/>
        <w:adjustRightInd w:val="0"/>
        <w:spacing w:after="0" w:line="230" w:lineRule="auto"/>
        <w:ind w:left="80" w:right="360"/>
        <w:jc w:val="center"/>
        <w:rPr>
          <w:rFonts w:ascii="Times New Roman" w:hAnsi="Times New Roman"/>
          <w:b/>
          <w:i/>
          <w:sz w:val="32"/>
          <w:szCs w:val="32"/>
          <w:u w:val="single"/>
        </w:rPr>
      </w:pPr>
      <w:r>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Default="001E4AD5" w:rsidP="001E4AD5">
      <w:pPr>
        <w:widowControl w:val="0"/>
        <w:autoSpaceDE w:val="0"/>
        <w:autoSpaceDN w:val="0"/>
        <w:adjustRightInd w:val="0"/>
        <w:spacing w:after="0" w:line="302" w:lineRule="exact"/>
        <w:rPr>
          <w:rFonts w:ascii="Times New Roman" w:hAnsi="Times New Roman"/>
          <w:sz w:val="24"/>
          <w:szCs w:val="24"/>
        </w:rPr>
      </w:pPr>
      <w:r>
        <w:rPr>
          <w:noProof/>
        </w:rPr>
        <mc:AlternateContent>
          <mc:Choice Requires="wps">
            <w:drawing>
              <wp:anchor distT="0" distB="0" distL="114300" distR="114300" simplePos="0" relativeHeight="251642880" behindDoc="1" locked="0" layoutInCell="0" allowOverlap="1">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działania</w:t>
      </w:r>
    </w:p>
    <w:p w:rsidR="001E4AD5"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Numer wniosku</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wnioskodawcy</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Default="001E4AD5" w:rsidP="001E4AD5">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rPr>
        <w:t>Tytuł projektu</w:t>
      </w:r>
    </w:p>
    <w:p w:rsidR="001E4AD5" w:rsidRDefault="001E4AD5" w:rsidP="001E4AD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0048" behindDoc="1" locked="0" layoutInCell="0" allowOverlap="1">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1E4AD5" w:rsidRDefault="001E4AD5" w:rsidP="001E4AD5">
      <w:pPr>
        <w:widowControl w:val="0"/>
        <w:autoSpaceDE w:val="0"/>
        <w:autoSpaceDN w:val="0"/>
        <w:adjustRightInd w:val="0"/>
        <w:spacing w:after="0" w:line="34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40"/>
        <w:gridCol w:w="420"/>
        <w:gridCol w:w="300"/>
        <w:gridCol w:w="5820"/>
        <w:gridCol w:w="300"/>
        <w:gridCol w:w="540"/>
        <w:gridCol w:w="300"/>
        <w:gridCol w:w="400"/>
        <w:gridCol w:w="300"/>
        <w:gridCol w:w="420"/>
        <w:gridCol w:w="140"/>
        <w:gridCol w:w="20"/>
      </w:tblGrid>
      <w:tr w:rsidR="001E4AD5" w:rsidTr="00F46FC1">
        <w:trPr>
          <w:trHeight w:val="154"/>
        </w:trPr>
        <w:tc>
          <w:tcPr>
            <w:tcW w:w="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w w:val="88"/>
                <w:sz w:val="24"/>
                <w:szCs w:val="24"/>
              </w:rPr>
              <w:t>L.P.</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Kryteria dostępu</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TAK</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24"/>
                <w:szCs w:val="24"/>
              </w:rPr>
            </w:pPr>
            <w:r>
              <w:rPr>
                <w:rFonts w:ascii="Arial" w:hAnsi="Arial" w:cs="Arial"/>
                <w:w w:val="94"/>
                <w:sz w:val="24"/>
                <w:szCs w:val="24"/>
              </w:rPr>
              <w:t>NIE</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ND</w:t>
            </w: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262"/>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39"/>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(warunkujące możliwość skorzystania ze wsparcia)</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4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5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bl>
    <w:p w:rsidR="001E4AD5" w:rsidRDefault="001E4AD5" w:rsidP="001E4AD5">
      <w:pPr>
        <w:widowControl w:val="0"/>
        <w:autoSpaceDE w:val="0"/>
        <w:autoSpaceDN w:val="0"/>
        <w:adjustRightInd w:val="0"/>
        <w:spacing w:after="0" w:line="185" w:lineRule="exact"/>
        <w:rPr>
          <w:rFonts w:ascii="Times New Roman" w:hAnsi="Times New Roman"/>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635</wp:posOffset>
                </wp:positionH>
                <wp:positionV relativeFrom="paragraph">
                  <wp:posOffset>-541020</wp:posOffset>
                </wp:positionV>
                <wp:extent cx="5778500" cy="0"/>
                <wp:effectExtent l="6985" t="6985" r="5715" b="120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2.6pt" to="455.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" o:allowincell="f" strokeweight=".08464mm"/>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4350385</wp:posOffset>
                </wp:positionH>
                <wp:positionV relativeFrom="paragraph">
                  <wp:posOffset>-542290</wp:posOffset>
                </wp:positionV>
                <wp:extent cx="0" cy="4572635"/>
                <wp:effectExtent l="13335" t="5715" r="5715" b="1270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42.7pt" to="342.5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" o:allowincell="f" strokeweight=".24pt"/>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5777230</wp:posOffset>
                </wp:positionH>
                <wp:positionV relativeFrom="paragraph">
                  <wp:posOffset>-542290</wp:posOffset>
                </wp:positionV>
                <wp:extent cx="0" cy="4572635"/>
                <wp:effectExtent l="11430" t="5715" r="7620" b="1270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42.7pt" to="454.9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" o:allowincell="f" strokeweight=".24p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635</wp:posOffset>
                </wp:positionH>
                <wp:positionV relativeFrom="paragraph">
                  <wp:posOffset>1270</wp:posOffset>
                </wp:positionV>
                <wp:extent cx="5778500" cy="0"/>
                <wp:effectExtent l="6985" t="6350" r="5715" b="1270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45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TMKQ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" o:allowincell="f" strokeweight=".08464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1905</wp:posOffset>
                </wp:positionH>
                <wp:positionV relativeFrom="paragraph">
                  <wp:posOffset>-542290</wp:posOffset>
                </wp:positionV>
                <wp:extent cx="0" cy="4572635"/>
                <wp:effectExtent l="8255" t="5715" r="10795" b="127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7pt" to=".1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" o:allowincell="f" strokeweight=".08464mm"/>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465455</wp:posOffset>
                </wp:positionH>
                <wp:positionV relativeFrom="paragraph">
                  <wp:posOffset>-542290</wp:posOffset>
                </wp:positionV>
                <wp:extent cx="0" cy="4572635"/>
                <wp:effectExtent l="5080" t="5715" r="13970" b="1270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42.7pt" to="36.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" o:allowincell="f" strokeweight=".08464mm"/>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4878070</wp:posOffset>
                </wp:positionH>
                <wp:positionV relativeFrom="paragraph">
                  <wp:posOffset>-542290</wp:posOffset>
                </wp:positionV>
                <wp:extent cx="0" cy="4572635"/>
                <wp:effectExtent l="7620" t="5715" r="11430" b="127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1pt,-42.7pt" to="384.1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" o:allowincell="f" strokeweight=".08464mm"/>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5329555</wp:posOffset>
                </wp:positionH>
                <wp:positionV relativeFrom="paragraph">
                  <wp:posOffset>-542290</wp:posOffset>
                </wp:positionV>
                <wp:extent cx="0" cy="4572635"/>
                <wp:effectExtent l="11430" t="5715" r="7620" b="127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42.7pt" to="419.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" o:allowincell="f" strokeweight=".08464mm"/>
            </w:pict>
          </mc:Fallback>
        </mc:AlternateContent>
      </w: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2" w:lineRule="auto"/>
        <w:ind w:left="880" w:right="3020" w:hanging="720"/>
        <w:jc w:val="both"/>
        <w:rPr>
          <w:rFonts w:ascii="Arial" w:hAnsi="Arial" w:cs="Arial"/>
          <w:b/>
          <w:bCs/>
          <w:sz w:val="24"/>
          <w:szCs w:val="24"/>
        </w:rPr>
      </w:pPr>
      <w:r>
        <w:rPr>
          <w:rFonts w:ascii="Calibri" w:hAnsi="Calibri" w:cs="Calibri"/>
          <w:sz w:val="20"/>
          <w:szCs w:val="20"/>
        </w:rPr>
        <w:t xml:space="preserve">Operacja realizuje przynajmniej 1 cel ogólny, 1 cel szczegółowy i wpisuje się co najmniej w 1 przedsięwzięcie LSR . </w:t>
      </w:r>
    </w:p>
    <w:p w:rsidR="001E4AD5" w:rsidRDefault="001E4AD5" w:rsidP="001E4AD5">
      <w:pPr>
        <w:widowControl w:val="0"/>
        <w:autoSpaceDE w:val="0"/>
        <w:autoSpaceDN w:val="0"/>
        <w:adjustRightInd w:val="0"/>
        <w:spacing w:after="0" w:line="279"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54" w:lineRule="auto"/>
        <w:ind w:left="880" w:right="2480"/>
        <w:rPr>
          <w:rFonts w:ascii="Arial" w:hAnsi="Arial" w:cs="Arial"/>
          <w:b/>
          <w:bCs/>
          <w:sz w:val="24"/>
          <w:szCs w:val="24"/>
        </w:rPr>
      </w:pPr>
      <w:r>
        <w:rPr>
          <w:rFonts w:ascii="Calibri" w:hAnsi="Calibri" w:cs="Calibri"/>
          <w:sz w:val="20"/>
          <w:szCs w:val="20"/>
        </w:rPr>
        <w:t xml:space="preserve">W opisie operacji wskazane są realizowane przez nią cele i przedsięwzięcia LSR, a zakres i cele operacji potwierdzają adekwatność wskazanych celów i przedsięwzięć.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60"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40" w:lineRule="auto"/>
        <w:ind w:left="880"/>
        <w:jc w:val="both"/>
        <w:rPr>
          <w:rFonts w:ascii="Arial" w:hAnsi="Arial" w:cs="Arial"/>
          <w:b/>
          <w:bCs/>
          <w:sz w:val="24"/>
          <w:szCs w:val="24"/>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340" w:lineRule="exact"/>
        <w:rPr>
          <w:rFonts w:ascii="Arial" w:hAnsi="Arial" w:cs="Arial"/>
          <w:b/>
          <w:bCs/>
          <w:sz w:val="24"/>
          <w:szCs w:val="24"/>
        </w:rPr>
      </w:pP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4" w:lineRule="auto"/>
        <w:ind w:left="880" w:right="3020" w:hanging="720"/>
        <w:jc w:val="both"/>
        <w:rPr>
          <w:rFonts w:ascii="Calibri" w:hAnsi="Calibri" w:cs="Calibri"/>
          <w:b/>
          <w:bCs/>
        </w:rPr>
      </w:pPr>
      <w:r>
        <w:rPr>
          <w:rFonts w:ascii="Calibri" w:hAnsi="Calibri" w:cs="Calibri"/>
          <w:sz w:val="20"/>
          <w:szCs w:val="20"/>
        </w:rPr>
        <w:t xml:space="preserve">Operacja przyczynia się do osiągnięcia przynajmniej 1 wskaźnika produktu i przynajmniej 1 wskaźnika rezultatu. </w:t>
      </w:r>
    </w:p>
    <w:p w:rsidR="001E4AD5" w:rsidRDefault="001E4AD5" w:rsidP="001E4AD5">
      <w:pPr>
        <w:widowControl w:val="0"/>
        <w:autoSpaceDE w:val="0"/>
        <w:autoSpaceDN w:val="0"/>
        <w:adjustRightInd w:val="0"/>
        <w:spacing w:after="0" w:line="279" w:lineRule="exact"/>
        <w:rPr>
          <w:rFonts w:ascii="Calibri" w:hAnsi="Calibri" w:cs="Calibri"/>
          <w:b/>
          <w:bCs/>
        </w:rPr>
      </w:pPr>
    </w:p>
    <w:p w:rsidR="001E4AD5" w:rsidRDefault="001E4AD5" w:rsidP="001E4AD5">
      <w:pPr>
        <w:widowControl w:val="0"/>
        <w:overflowPunct w:val="0"/>
        <w:autoSpaceDE w:val="0"/>
        <w:autoSpaceDN w:val="0"/>
        <w:adjustRightInd w:val="0"/>
        <w:spacing w:after="0" w:line="255" w:lineRule="auto"/>
        <w:ind w:left="880" w:right="2620"/>
        <w:rPr>
          <w:rFonts w:ascii="Calibri" w:hAnsi="Calibri" w:cs="Calibri"/>
          <w:b/>
          <w:bCs/>
        </w:rPr>
      </w:pPr>
      <w:r>
        <w:rPr>
          <w:rFonts w:ascii="Calibri" w:hAnsi="Calibri" w:cs="Calibri"/>
          <w:sz w:val="20"/>
          <w:szCs w:val="20"/>
        </w:rPr>
        <w:t xml:space="preserve">W opisie operacji wskazane są realizowane przez nią wskaźniki LSR, a zakres i cele operacji potwierdzają adekwatność wskazanych wskaźników. </w:t>
      </w: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368" w:lineRule="exact"/>
        <w:rPr>
          <w:rFonts w:ascii="Calibri" w:hAnsi="Calibri" w:cs="Calibri"/>
          <w:b/>
          <w:bCs/>
        </w:rPr>
      </w:pPr>
    </w:p>
    <w:p w:rsidR="001E4AD5" w:rsidRDefault="001E4AD5" w:rsidP="001E4AD5">
      <w:pPr>
        <w:widowControl w:val="0"/>
        <w:overflowPunct w:val="0"/>
        <w:autoSpaceDE w:val="0"/>
        <w:autoSpaceDN w:val="0"/>
        <w:adjustRightInd w:val="0"/>
        <w:spacing w:after="0" w:line="240" w:lineRule="auto"/>
        <w:ind w:left="880"/>
        <w:jc w:val="both"/>
        <w:rPr>
          <w:rFonts w:ascii="Calibri" w:hAnsi="Calibri" w:cs="Calibri"/>
          <w:b/>
          <w:bCs/>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065751EA" wp14:editId="5EEE3BBF">
                <wp:simplePos x="0" y="0"/>
                <wp:positionH relativeFrom="column">
                  <wp:posOffset>464185</wp:posOffset>
                </wp:positionH>
                <wp:positionV relativeFrom="paragraph">
                  <wp:posOffset>-2336165</wp:posOffset>
                </wp:positionV>
                <wp:extent cx="3887470" cy="0"/>
                <wp:effectExtent l="13335" t="5080" r="13970" b="1397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83.95pt" to="342.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-1736725</wp:posOffset>
                </wp:positionV>
                <wp:extent cx="5778500" cy="0"/>
                <wp:effectExtent l="6985" t="13970" r="5715" b="508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6.75pt" to="455.0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" o:allowincell="f" strokeweight=".08464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464185</wp:posOffset>
                </wp:positionH>
                <wp:positionV relativeFrom="paragraph">
                  <wp:posOffset>-247650</wp:posOffset>
                </wp:positionV>
                <wp:extent cx="3887470" cy="0"/>
                <wp:effectExtent l="13335" t="7620" r="1397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9.5pt" to="34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271780</wp:posOffset>
                </wp:positionV>
                <wp:extent cx="5778500" cy="0"/>
                <wp:effectExtent l="6985" t="12700" r="5715"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4pt" to="455.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" o:allowincell="f" strokeweight=".08464mm"/>
            </w:pict>
          </mc:Fallback>
        </mc:AlternateContent>
      </w:r>
    </w:p>
    <w:p w:rsidR="001E4AD5" w:rsidRDefault="001E4AD5" w:rsidP="001E4AD5">
      <w:pPr>
        <w:rPr>
          <w:rFonts w:ascii="Times New Roman" w:hAnsi="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1E4AD5" w:rsidTr="001E4AD5">
        <w:trPr>
          <w:trHeight w:val="2985"/>
        </w:trPr>
        <w:tc>
          <w:tcPr>
            <w:tcW w:w="9120" w:type="dxa"/>
          </w:tcPr>
          <w:p w:rsidR="001E4AD5" w:rsidRPr="001E4AD5" w:rsidRDefault="006C2813" w:rsidP="001E4AD5">
            <w:pPr>
              <w:widowControl w:val="0"/>
              <w:numPr>
                <w:ilvl w:val="0"/>
                <w:numId w:val="2"/>
              </w:numPr>
              <w:tabs>
                <w:tab w:val="num" w:pos="880"/>
              </w:tabs>
              <w:overflowPunct w:val="0"/>
              <w:autoSpaceDE w:val="0"/>
              <w:autoSpaceDN w:val="0"/>
              <w:adjustRightInd w:val="0"/>
              <w:spacing w:after="0" w:line="275" w:lineRule="auto"/>
              <w:ind w:left="890" w:right="2460" w:hanging="720"/>
              <w:rPr>
                <w:rFonts w:ascii="Calibri" w:hAnsi="Calibri" w:cs="Calibri"/>
                <w:b/>
                <w:bCs/>
                <w:sz w:val="21"/>
                <w:szCs w:val="21"/>
              </w:rPr>
            </w:pPr>
            <w:r w:rsidRPr="006C2813">
              <w:rPr>
                <w:rFonts w:ascii="Calibri" w:hAnsi="Calibri" w:cs="Calibri"/>
                <w:noProof/>
                <w:sz w:val="19"/>
                <w:szCs w:val="19"/>
              </w:rPr>
              <w:lastRenderedPageBreak/>
              <mc:AlternateContent>
                <mc:Choice Requires="wps">
                  <w:drawing>
                    <wp:anchor distT="0" distB="0" distL="114300" distR="114300" simplePos="0" relativeHeight="251673600" behindDoc="0" locked="0" layoutInCell="1" allowOverlap="1" wp14:anchorId="5749E354" wp14:editId="48A2EB8D">
                      <wp:simplePos x="0" y="0"/>
                      <wp:positionH relativeFrom="column">
                        <wp:posOffset>5375275</wp:posOffset>
                      </wp:positionH>
                      <wp:positionV relativeFrom="paragraph">
                        <wp:posOffset>-6350</wp:posOffset>
                      </wp:positionV>
                      <wp:extent cx="19050" cy="3067050"/>
                      <wp:effectExtent l="0" t="0" r="19050" b="19050"/>
                      <wp:wrapNone/>
                      <wp:docPr id="21" name="Łącznik prostoliniowy 21"/>
                      <wp:cNvGraphicFramePr/>
                      <a:graphic xmlns:a="http://schemas.openxmlformats.org/drawingml/2006/main">
                        <a:graphicData uri="http://schemas.microsoft.com/office/word/2010/wordprocessingShape">
                          <wps:wsp>
                            <wps:cNvCnPr/>
                            <wps:spPr>
                              <a:xfrm>
                                <a:off x="0" y="0"/>
                                <a:ext cx="19050" cy="3067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3.25pt,-.5pt" to="424.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" strokecolor="black [3213]"/>
                  </w:pict>
                </mc:Fallback>
              </mc:AlternateContent>
            </w:r>
            <w:r>
              <w:rPr>
                <w:rFonts w:ascii="Calibri" w:hAnsi="Calibri" w:cs="Calibri"/>
                <w:noProof/>
                <w:sz w:val="19"/>
                <w:szCs w:val="19"/>
              </w:rPr>
              <mc:AlternateContent>
                <mc:Choice Requires="wps">
                  <w:drawing>
                    <wp:anchor distT="0" distB="0" distL="114300" distR="114300" simplePos="0" relativeHeight="251664384" behindDoc="0" locked="0" layoutInCell="1" allowOverlap="1" wp14:anchorId="5B274F26" wp14:editId="0E14470A">
                      <wp:simplePos x="0" y="0"/>
                      <wp:positionH relativeFrom="column">
                        <wp:posOffset>4927600</wp:posOffset>
                      </wp:positionH>
                      <wp:positionV relativeFrom="paragraph">
                        <wp:posOffset>-6350</wp:posOffset>
                      </wp:positionV>
                      <wp:extent cx="0" cy="4457700"/>
                      <wp:effectExtent l="0" t="0" r="19050" b="19050"/>
                      <wp:wrapNone/>
                      <wp:docPr id="26" name="Łącznik prostoliniowy 26"/>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8pt,-.5pt" to="38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" strokecolor="black [3040]"/>
                  </w:pict>
                </mc:Fallback>
              </mc:AlternateContent>
            </w:r>
            <w:r>
              <w:rPr>
                <w:rFonts w:ascii="Calibri" w:hAnsi="Calibri" w:cs="Calibri"/>
                <w:noProof/>
                <w:sz w:val="19"/>
                <w:szCs w:val="19"/>
              </w:rPr>
              <mc:AlternateContent>
                <mc:Choice Requires="wps">
                  <w:drawing>
                    <wp:anchor distT="0" distB="0" distL="114300" distR="114300" simplePos="0" relativeHeight="251663360" behindDoc="0" locked="0" layoutInCell="1" allowOverlap="1" wp14:anchorId="6426E566" wp14:editId="433B75E9">
                      <wp:simplePos x="0" y="0"/>
                      <wp:positionH relativeFrom="column">
                        <wp:posOffset>4403725</wp:posOffset>
                      </wp:positionH>
                      <wp:positionV relativeFrom="paragraph">
                        <wp:posOffset>-6350</wp:posOffset>
                      </wp:positionV>
                      <wp:extent cx="9525" cy="4457700"/>
                      <wp:effectExtent l="0" t="0" r="28575" b="19050"/>
                      <wp:wrapNone/>
                      <wp:docPr id="25" name="Łącznik prostoliniowy 25"/>
                      <wp:cNvGraphicFramePr/>
                      <a:graphic xmlns:a="http://schemas.openxmlformats.org/drawingml/2006/main">
                        <a:graphicData uri="http://schemas.microsoft.com/office/word/2010/wordprocessingShape">
                          <wps:wsp>
                            <wps:cNvCnPr/>
                            <wps:spPr>
                              <a:xfrm>
                                <a:off x="0" y="0"/>
                                <a:ext cx="9525"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75pt,-.5pt" to="34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" strokecolor="black [3040]"/>
                  </w:pict>
                </mc:Fallback>
              </mc:AlternateContent>
            </w:r>
            <w:r w:rsidR="001E4AD5" w:rsidRPr="001E4AD5">
              <w:rPr>
                <w:rFonts w:ascii="Calibri" w:hAnsi="Calibri" w:cs="Calibri"/>
                <w:sz w:val="19"/>
                <w:szCs w:val="19"/>
              </w:rPr>
              <w:t xml:space="preserve">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 </w:t>
            </w: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5408" behindDoc="0" locked="0" layoutInCell="1" allowOverlap="1">
                      <wp:simplePos x="0" y="0"/>
                      <wp:positionH relativeFrom="column">
                        <wp:posOffset>-111125</wp:posOffset>
                      </wp:positionH>
                      <wp:positionV relativeFrom="paragraph">
                        <wp:posOffset>45720</wp:posOffset>
                      </wp:positionV>
                      <wp:extent cx="4514850" cy="0"/>
                      <wp:effectExtent l="0" t="0" r="19050" b="19050"/>
                      <wp:wrapNone/>
                      <wp:docPr id="27" name="Łącznik prostoliniowy 27"/>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3.6pt" to="3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" strokecolor="black [3040]"/>
                  </w:pict>
                </mc:Fallback>
              </mc:AlternateContent>
            </w:r>
          </w:p>
          <w:p w:rsidR="001E4AD5" w:rsidRPr="001E4AD5" w:rsidRDefault="001E4AD5" w:rsidP="001E4AD5">
            <w:pPr>
              <w:widowControl w:val="0"/>
              <w:overflowPunct w:val="0"/>
              <w:autoSpaceDE w:val="0"/>
              <w:autoSpaceDN w:val="0"/>
              <w:adjustRightInd w:val="0"/>
              <w:spacing w:after="0" w:line="239" w:lineRule="auto"/>
              <w:jc w:val="both"/>
              <w:rPr>
                <w:rFonts w:ascii="Calibri" w:hAnsi="Calibri" w:cs="Calibri"/>
                <w:b/>
                <w:bCs/>
                <w:sz w:val="21"/>
                <w:szCs w:val="21"/>
              </w:rPr>
            </w:pPr>
            <w:r w:rsidRPr="001E4AD5">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tc>
      </w:tr>
      <w:tr w:rsidR="001E4AD5" w:rsidTr="001E4AD5">
        <w:trPr>
          <w:trHeight w:val="4005"/>
        </w:trPr>
        <w:tc>
          <w:tcPr>
            <w:tcW w:w="9120" w:type="dxa"/>
          </w:tcPr>
          <w:p w:rsidR="001E4AD5" w:rsidRDefault="006C2813" w:rsidP="001E4AD5">
            <w:pPr>
              <w:widowControl w:val="0"/>
              <w:autoSpaceDE w:val="0"/>
              <w:autoSpaceDN w:val="0"/>
              <w:adjustRightInd w:val="0"/>
              <w:spacing w:after="0" w:line="391" w:lineRule="exact"/>
              <w:rPr>
                <w:rFonts w:ascii="Calibri" w:hAnsi="Calibri" w:cs="Calibri"/>
                <w:bCs/>
                <w:sz w:val="21"/>
                <w:szCs w:val="21"/>
              </w:rPr>
            </w:pPr>
            <w:r>
              <w:rPr>
                <w:rFonts w:ascii="Calibri" w:hAnsi="Calibri" w:cs="Calibri"/>
                <w:bCs/>
                <w:noProof/>
                <w:sz w:val="21"/>
                <w:szCs w:val="21"/>
              </w:rPr>
              <mc:AlternateContent>
                <mc:Choice Requires="wps">
                  <w:drawing>
                    <wp:anchor distT="0" distB="0" distL="114300" distR="114300" simplePos="0" relativeHeight="251674624" behindDoc="0" locked="0" layoutInCell="1" allowOverlap="1">
                      <wp:simplePos x="0" y="0"/>
                      <wp:positionH relativeFrom="column">
                        <wp:posOffset>5375275</wp:posOffset>
                      </wp:positionH>
                      <wp:positionV relativeFrom="paragraph">
                        <wp:posOffset>12064</wp:posOffset>
                      </wp:positionV>
                      <wp:extent cx="19050" cy="5000625"/>
                      <wp:effectExtent l="0" t="0" r="19050" b="28575"/>
                      <wp:wrapNone/>
                      <wp:docPr id="22" name="Łącznik prostoliniowy 22"/>
                      <wp:cNvGraphicFramePr/>
                      <a:graphic xmlns:a="http://schemas.openxmlformats.org/drawingml/2006/main">
                        <a:graphicData uri="http://schemas.microsoft.com/office/word/2010/wordprocessingShape">
                          <wps:wsp>
                            <wps:cNvCnPr/>
                            <wps:spPr>
                              <a:xfrm flipH="1">
                                <a:off x="0" y="0"/>
                                <a:ext cx="19050" cy="500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2"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23.25pt,.95pt" to="424.7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" strokecolor="black [3213]"/>
                  </w:pict>
                </mc:Fallback>
              </mc:AlternateContent>
            </w:r>
            <w:r w:rsidR="001E4AD5" w:rsidRPr="001E4AD5">
              <w:rPr>
                <w:rFonts w:ascii="Calibri" w:hAnsi="Calibri" w:cs="Calibri"/>
                <w:bCs/>
                <w:sz w:val="21"/>
                <w:szCs w:val="21"/>
              </w:rPr>
              <w:t>3.Operacja polega na utworzeniu lub utrzymaniu przynajmniej 1 miejsca pracy lub</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podjęciu działalności gospodarczej. </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w:t>
            </w: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8480" behindDoc="0" locked="0" layoutInCell="1" allowOverlap="1" wp14:anchorId="6288FC4C" wp14:editId="3C43DA3C">
                      <wp:simplePos x="0" y="0"/>
                      <wp:positionH relativeFrom="column">
                        <wp:posOffset>4927600</wp:posOffset>
                      </wp:positionH>
                      <wp:positionV relativeFrom="paragraph">
                        <wp:posOffset>103505</wp:posOffset>
                      </wp:positionV>
                      <wp:extent cx="0" cy="1190625"/>
                      <wp:effectExtent l="0" t="0" r="19050" b="9525"/>
                      <wp:wrapNone/>
                      <wp:docPr id="30" name="Łącznik prostoliniowy 30"/>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8pt,8.15pt" to="38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7456" behindDoc="0" locked="0" layoutInCell="1" allowOverlap="1" wp14:anchorId="0005E030" wp14:editId="7C765432">
                      <wp:simplePos x="0" y="0"/>
                      <wp:positionH relativeFrom="column">
                        <wp:posOffset>4413250</wp:posOffset>
                      </wp:positionH>
                      <wp:positionV relativeFrom="paragraph">
                        <wp:posOffset>103505</wp:posOffset>
                      </wp:positionV>
                      <wp:extent cx="0" cy="1190625"/>
                      <wp:effectExtent l="0" t="0" r="19050" b="9525"/>
                      <wp:wrapNone/>
                      <wp:docPr id="29" name="Łącznik prostoliniowy 29"/>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7.5pt,8.15pt" to="34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122555</wp:posOffset>
                      </wp:positionV>
                      <wp:extent cx="4457700" cy="19050"/>
                      <wp:effectExtent l="0" t="0" r="19050" b="19050"/>
                      <wp:wrapNone/>
                      <wp:docPr id="28" name="Łącznik prostoliniowy 28"/>
                      <wp:cNvGraphicFramePr/>
                      <a:graphic xmlns:a="http://schemas.openxmlformats.org/drawingml/2006/main">
                        <a:graphicData uri="http://schemas.microsoft.com/office/word/2010/wordprocessingShape">
                          <wps:wsp>
                            <wps:cNvCnPr/>
                            <wps:spPr>
                              <a:xfrm>
                                <a:off x="0" y="0"/>
                                <a:ext cx="4457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2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9.65pt" to="34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sidRPr="001E4AD5">
              <w:rPr>
                <w:rFonts w:ascii="Calibri" w:hAnsi="Calibri" w:cs="Calibri"/>
                <w:b/>
                <w:bCs/>
                <w:sz w:val="21"/>
                <w:szCs w:val="21"/>
              </w:rPr>
              <w:t>Uzasadnienie:</w: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70528" behindDoc="0" locked="0" layoutInCell="1" allowOverlap="1" wp14:anchorId="25DD68DA" wp14:editId="3A0C306A">
                      <wp:simplePos x="0" y="0"/>
                      <wp:positionH relativeFrom="column">
                        <wp:posOffset>4927600</wp:posOffset>
                      </wp:positionH>
                      <wp:positionV relativeFrom="paragraph">
                        <wp:posOffset>-3810</wp:posOffset>
                      </wp:positionV>
                      <wp:extent cx="0" cy="2457450"/>
                      <wp:effectExtent l="0" t="0" r="19050" b="19050"/>
                      <wp:wrapNone/>
                      <wp:docPr id="32" name="Łącznik prostoliniowy 32"/>
                      <wp:cNvGraphicFramePr/>
                      <a:graphic xmlns:a="http://schemas.openxmlformats.org/drawingml/2006/main">
                        <a:graphicData uri="http://schemas.microsoft.com/office/word/2010/wordprocessingShape">
                          <wps:wsp>
                            <wps:cNvCnPr/>
                            <wps:spPr>
                              <a:xfrm>
                                <a:off x="0" y="0"/>
                                <a:ext cx="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8pt,-.3pt" to="388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9504" behindDoc="0" locked="0" layoutInCell="1" allowOverlap="1" wp14:anchorId="60CC12BB" wp14:editId="0FF78607">
                      <wp:simplePos x="0" y="0"/>
                      <wp:positionH relativeFrom="column">
                        <wp:posOffset>4413250</wp:posOffset>
                      </wp:positionH>
                      <wp:positionV relativeFrom="paragraph">
                        <wp:posOffset>-3810</wp:posOffset>
                      </wp:positionV>
                      <wp:extent cx="0" cy="2486025"/>
                      <wp:effectExtent l="0" t="0" r="19050" b="9525"/>
                      <wp:wrapNone/>
                      <wp:docPr id="31" name="Łącznik prostoliniowy 31"/>
                      <wp:cNvGraphicFramePr/>
                      <a:graphic xmlns:a="http://schemas.openxmlformats.org/drawingml/2006/main">
                        <a:graphicData uri="http://schemas.microsoft.com/office/word/2010/wordprocessingShape">
                          <wps:wsp>
                            <wps:cNvCnPr/>
                            <wps:spPr>
                              <a:xfrm>
                                <a:off x="0" y="0"/>
                                <a:ext cx="0" cy="2486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7.5pt,-.3pt" to="347.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tc>
      </w:tr>
    </w:tbl>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rPr>
          <w:rFonts w:ascii="Times New Roman" w:hAnsi="Times New Roman"/>
          <w:sz w:val="24"/>
          <w:szCs w:val="24"/>
        </w:rPr>
      </w:pPr>
    </w:p>
    <w:p w:rsidR="001E4AD5" w:rsidRDefault="001E4AD5" w:rsidP="001E4AD5">
      <w:pPr>
        <w:rPr>
          <w:rFonts w:ascii="Times New Roman" w:hAnsi="Times New Roman"/>
          <w:sz w:val="24"/>
          <w:szCs w:val="24"/>
        </w:r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1E4AD5" w:rsidRPr="001E4AD5" w:rsidTr="001E4AD5">
        <w:tc>
          <w:tcPr>
            <w:tcW w:w="426" w:type="dxa"/>
            <w:vAlign w:val="center"/>
          </w:tcPr>
          <w:p w:rsidR="001E4AD5" w:rsidRPr="001D231A" w:rsidRDefault="001E4AD5" w:rsidP="001E4AD5">
            <w:pPr>
              <w:spacing w:after="0" w:line="240" w:lineRule="auto"/>
              <w:ind w:right="-105"/>
              <w:jc w:val="center"/>
              <w:rPr>
                <w:rFonts w:ascii="Times New Roman" w:eastAsia="Times New Roman" w:hAnsi="Times New Roman"/>
                <w:sz w:val="18"/>
                <w:szCs w:val="18"/>
                <w:lang w:val="en-US" w:eastAsia="en-US" w:bidi="en-US"/>
              </w:rPr>
            </w:pPr>
            <w:r w:rsidRPr="001D231A">
              <w:rPr>
                <w:rFonts w:ascii="Times New Roman" w:eastAsia="Times New Roman" w:hAnsi="Times New Roman"/>
                <w:sz w:val="18"/>
                <w:szCs w:val="18"/>
                <w:lang w:val="en-US" w:eastAsia="en-US" w:bidi="en-US"/>
              </w:rPr>
              <w:t>1</w:t>
            </w:r>
          </w:p>
        </w:tc>
        <w:tc>
          <w:tcPr>
            <w:tcW w:w="2268"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eastAsia="en-US" w:bidi="en-US"/>
              </w:rPr>
              <w:t>Operacja promuje postawy proekologiczne</w:t>
            </w:r>
            <w:r w:rsidR="00EF5C84" w:rsidRPr="001D231A">
              <w:rPr>
                <w:rFonts w:ascii="Times New Roman" w:eastAsia="Times New Roman" w:hAnsi="Times New Roman"/>
                <w:sz w:val="18"/>
                <w:szCs w:val="18"/>
                <w:vertAlign w:val="superscript"/>
                <w:lang w:eastAsia="en-US" w:bidi="en-US"/>
              </w:rPr>
              <w:t>1</w:t>
            </w:r>
            <w:r w:rsidRPr="001D231A">
              <w:rPr>
                <w:rFonts w:ascii="Times New Roman" w:eastAsia="Times New Roman" w:hAnsi="Times New Roman"/>
                <w:sz w:val="18"/>
                <w:szCs w:val="18"/>
                <w:lang w:eastAsia="en-US" w:bidi="en-US"/>
              </w:rPr>
              <w:t xml:space="preserve"> wśród społeczności lokalnej</w:t>
            </w:r>
            <w:r w:rsidR="00136B92" w:rsidRPr="001D231A">
              <w:rPr>
                <w:rFonts w:ascii="Times New Roman" w:eastAsia="Times New Roman" w:hAnsi="Times New Roman"/>
                <w:sz w:val="18"/>
                <w:szCs w:val="18"/>
                <w:lang w:eastAsia="en-US" w:bidi="en-US"/>
              </w:rPr>
              <w:t xml:space="preserve"> poprzez wykorzystanie narzędzi komunikacji marketingowej</w:t>
            </w:r>
            <w:r w:rsidRPr="001D231A">
              <w:rPr>
                <w:rFonts w:ascii="Times New Roman" w:eastAsia="Times New Roman" w:hAnsi="Times New Roman"/>
                <w:sz w:val="18"/>
                <w:szCs w:val="18"/>
                <w:lang w:eastAsia="en-US" w:bidi="en-US"/>
              </w:rPr>
              <w:t>.</w:t>
            </w:r>
          </w:p>
        </w:tc>
        <w:tc>
          <w:tcPr>
            <w:tcW w:w="4536"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vertAlign w:val="superscript"/>
                <w:lang w:bidi="en-US"/>
              </w:rPr>
            </w:pPr>
            <w:r w:rsidRPr="001D231A">
              <w:rPr>
                <w:rFonts w:ascii="Times New Roman" w:eastAsia="Times New Roman" w:hAnsi="Times New Roman"/>
                <w:sz w:val="18"/>
                <w:szCs w:val="18"/>
                <w:lang w:bidi="en-US"/>
              </w:rPr>
              <w:t>0 pkt – nie wykorzystuje narzędzi komunikacji marketingowych</w:t>
            </w:r>
            <w:r w:rsidR="00EF5C84" w:rsidRPr="001D231A">
              <w:rPr>
                <w:rFonts w:ascii="Times New Roman" w:eastAsia="Times New Roman" w:hAnsi="Times New Roman"/>
                <w:sz w:val="18"/>
                <w:szCs w:val="18"/>
                <w:vertAlign w:val="superscript"/>
                <w:lang w:bidi="en-US"/>
              </w:rPr>
              <w:t>2</w:t>
            </w:r>
          </w:p>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 xml:space="preserve">2 pkt – wykorzystanie narzędzi komunikacji marketingowych.  </w:t>
            </w:r>
          </w:p>
          <w:p w:rsidR="001E4AD5" w:rsidRPr="001D231A" w:rsidRDefault="001E4AD5" w:rsidP="001E4AD5">
            <w:pPr>
              <w:spacing w:after="0" w:line="240" w:lineRule="auto"/>
              <w:rPr>
                <w:rFonts w:ascii="Times New Roman" w:eastAsia="Times New Roman" w:hAnsi="Times New Roman"/>
                <w:strike/>
                <w:sz w:val="18"/>
                <w:szCs w:val="18"/>
                <w:lang w:bidi="en-US"/>
              </w:rPr>
            </w:pPr>
          </w:p>
        </w:tc>
        <w:tc>
          <w:tcPr>
            <w:tcW w:w="3135" w:type="dxa"/>
            <w:shd w:val="clear" w:color="auto" w:fill="auto"/>
          </w:tcPr>
          <w:p w:rsidR="001E4AD5" w:rsidRPr="00B1414E" w:rsidRDefault="00B1414E" w:rsidP="00B1414E">
            <w:pPr>
              <w:jc w:val="center"/>
              <w:rPr>
                <w:rFonts w:ascii="Times New Roman" w:eastAsia="Times New Roman" w:hAnsi="Times New Roman"/>
                <w:b/>
                <w:sz w:val="18"/>
                <w:szCs w:val="18"/>
                <w:lang w:bidi="en-US"/>
              </w:rPr>
            </w:pPr>
            <w:r w:rsidRPr="00B1414E">
              <w:rPr>
                <w:rFonts w:ascii="Times New Roman" w:eastAsia="Times New Roman" w:hAnsi="Times New Roman"/>
                <w:b/>
                <w:noProof/>
                <w:sz w:val="18"/>
                <w:szCs w:val="18"/>
              </w:rPr>
              <mc:AlternateContent>
                <mc:Choice Requires="wps">
                  <w:drawing>
                    <wp:anchor distT="0" distB="0" distL="114300" distR="114300" simplePos="0" relativeHeight="251671552" behindDoc="0" locked="0" layoutInCell="1" allowOverlap="1" wp14:anchorId="5E7801B4" wp14:editId="3CE63D0B">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B1414E">
              <w:rPr>
                <w:rFonts w:ascii="Times New Roman" w:eastAsia="Times New Roman" w:hAnsi="Times New Roman"/>
                <w:b/>
                <w:sz w:val="18"/>
                <w:szCs w:val="18"/>
                <w:lang w:bidi="en-US"/>
              </w:rPr>
              <w:t>UZASADNIENIE</w:t>
            </w: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1D231A" w:rsidRDefault="001E4AD5" w:rsidP="001E4AD5">
            <w:pPr>
              <w:spacing w:after="0" w:line="240" w:lineRule="auto"/>
              <w:ind w:right="-105"/>
              <w:jc w:val="center"/>
              <w:rPr>
                <w:rFonts w:ascii="Times New Roman" w:eastAsia="Times New Roman" w:hAnsi="Times New Roman"/>
                <w:sz w:val="18"/>
                <w:szCs w:val="18"/>
                <w:lang w:val="en-US" w:eastAsia="en-US" w:bidi="en-US"/>
              </w:rPr>
            </w:pPr>
            <w:r w:rsidRPr="001D231A">
              <w:rPr>
                <w:rFonts w:ascii="Times New Roman" w:eastAsia="Times New Roman" w:hAnsi="Times New Roman"/>
                <w:sz w:val="18"/>
                <w:szCs w:val="18"/>
                <w:lang w:val="en-US" w:eastAsia="en-US" w:bidi="en-US"/>
              </w:rPr>
              <w:t>2</w:t>
            </w:r>
          </w:p>
        </w:tc>
        <w:tc>
          <w:tcPr>
            <w:tcW w:w="2268"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eastAsia="en-US" w:bidi="en-US"/>
              </w:rPr>
              <w:t>Operacja wpisuje się w innowacyjne</w:t>
            </w:r>
            <w:r w:rsidR="00EF5C84" w:rsidRPr="001D231A">
              <w:rPr>
                <w:rFonts w:ascii="Times New Roman" w:eastAsia="Times New Roman" w:hAnsi="Times New Roman"/>
                <w:sz w:val="18"/>
                <w:szCs w:val="18"/>
                <w:vertAlign w:val="superscript"/>
                <w:lang w:eastAsia="en-US" w:bidi="en-US"/>
              </w:rPr>
              <w:t>3</w:t>
            </w:r>
            <w:r w:rsidRPr="001D231A">
              <w:rPr>
                <w:rFonts w:ascii="Times New Roman" w:eastAsia="Times New Roman" w:hAnsi="Times New Roman"/>
                <w:sz w:val="18"/>
                <w:szCs w:val="18"/>
                <w:lang w:eastAsia="en-US" w:bidi="en-US"/>
              </w:rPr>
              <w:t xml:space="preserve"> podejście określone w Lokalnej Strategii Rozwoju LGD Perły Mazowsza.</w:t>
            </w:r>
          </w:p>
        </w:tc>
        <w:tc>
          <w:tcPr>
            <w:tcW w:w="4536"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 xml:space="preserve">0 pkt – nie </w:t>
            </w:r>
          </w:p>
          <w:p w:rsidR="001E4AD5" w:rsidRPr="001D231A" w:rsidRDefault="002A4CE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1</w:t>
            </w:r>
            <w:r w:rsidR="001E4AD5" w:rsidRPr="001D231A">
              <w:rPr>
                <w:rFonts w:ascii="Times New Roman" w:eastAsia="Times New Roman" w:hAnsi="Times New Roman"/>
                <w:sz w:val="18"/>
                <w:szCs w:val="18"/>
                <w:lang w:bidi="en-US"/>
              </w:rPr>
              <w:t xml:space="preserve"> pkt – tak, operacja wdraża </w:t>
            </w:r>
            <w:r w:rsidR="001E4AD5" w:rsidRPr="001D231A">
              <w:rPr>
                <w:rFonts w:ascii="Times New Roman" w:eastAsia="Times New Roman" w:hAnsi="Times New Roman"/>
                <w:bCs/>
                <w:iCs/>
                <w:sz w:val="18"/>
                <w:szCs w:val="18"/>
                <w:lang w:eastAsia="en-US" w:bidi="en-US"/>
              </w:rPr>
              <w:t>nowy sposób wykorzystania lub zmobilizowania istniejących lokalnych zasobów przyrodniczych, historycznych, kulturowych czy społecznych.</w:t>
            </w:r>
            <w:r w:rsidR="001E4AD5" w:rsidRPr="001D231A">
              <w:rPr>
                <w:rFonts w:ascii="Times New Roman" w:eastAsia="Times New Roman" w:hAnsi="Times New Roman"/>
                <w:sz w:val="18"/>
                <w:szCs w:val="18"/>
                <w:lang w:bidi="en-US"/>
              </w:rPr>
              <w:t xml:space="preserve"> </w:t>
            </w:r>
          </w:p>
        </w:tc>
        <w:tc>
          <w:tcPr>
            <w:tcW w:w="3135" w:type="dxa"/>
            <w:shd w:val="clear" w:color="auto" w:fill="auto"/>
          </w:tcPr>
          <w:p w:rsidR="001E4AD5" w:rsidRDefault="001E4AD5">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Pr="001E4AD5" w:rsidRDefault="00B1414E">
            <w:pPr>
              <w:rPr>
                <w:rFonts w:ascii="Times New Roman" w:eastAsia="Times New Roman" w:hAnsi="Times New Roman"/>
                <w:color w:val="FF0000"/>
                <w:sz w:val="18"/>
                <w:szCs w:val="18"/>
                <w:lang w:bidi="en-US"/>
              </w:rPr>
            </w:pPr>
          </w:p>
        </w:tc>
      </w:tr>
      <w:tr w:rsidR="001E4AD5" w:rsidRPr="001E4AD5" w:rsidTr="001E4AD5">
        <w:tc>
          <w:tcPr>
            <w:tcW w:w="426" w:type="dxa"/>
            <w:vAlign w:val="center"/>
          </w:tcPr>
          <w:p w:rsidR="001E4AD5" w:rsidRPr="001D231A" w:rsidRDefault="001E4AD5" w:rsidP="001E4AD5">
            <w:pPr>
              <w:ind w:right="-105"/>
              <w:jc w:val="center"/>
              <w:rPr>
                <w:rFonts w:ascii="Times New Roman" w:eastAsia="Times New Roman" w:hAnsi="Times New Roman"/>
                <w:sz w:val="18"/>
                <w:szCs w:val="18"/>
                <w:lang w:val="en-US" w:eastAsia="en-US" w:bidi="en-US"/>
              </w:rPr>
            </w:pPr>
            <w:r w:rsidRPr="001D231A">
              <w:rPr>
                <w:rFonts w:ascii="Times New Roman" w:eastAsia="Times New Roman" w:hAnsi="Times New Roman"/>
                <w:sz w:val="18"/>
                <w:szCs w:val="18"/>
                <w:lang w:val="en-US" w:eastAsia="en-US" w:bidi="en-US"/>
              </w:rPr>
              <w:t>3</w:t>
            </w:r>
          </w:p>
        </w:tc>
        <w:tc>
          <w:tcPr>
            <w:tcW w:w="2268" w:type="dxa"/>
            <w:shd w:val="clear" w:color="auto" w:fill="auto"/>
            <w:vAlign w:val="center"/>
          </w:tcPr>
          <w:p w:rsidR="001E4AD5" w:rsidRPr="001D231A" w:rsidRDefault="001E4AD5" w:rsidP="002A4CE5">
            <w:pPr>
              <w:rPr>
                <w:rFonts w:ascii="Times New Roman" w:eastAsia="Times New Roman" w:hAnsi="Times New Roman"/>
                <w:sz w:val="18"/>
                <w:szCs w:val="18"/>
                <w:lang w:eastAsia="en-US" w:bidi="en-US"/>
              </w:rPr>
            </w:pPr>
            <w:r w:rsidRPr="001D231A">
              <w:rPr>
                <w:rFonts w:ascii="Times New Roman" w:eastAsia="Times New Roman" w:hAnsi="Times New Roman"/>
                <w:sz w:val="18"/>
                <w:szCs w:val="18"/>
                <w:lang w:eastAsia="en-US" w:bidi="en-US"/>
              </w:rPr>
              <w:t>Operacja skierowana jest na zaspokojenie potrzeb grup defaworyzowanych</w:t>
            </w:r>
            <w:r w:rsidR="00EF5C84" w:rsidRPr="001D231A">
              <w:rPr>
                <w:rFonts w:ascii="Times New Roman" w:eastAsia="Times New Roman" w:hAnsi="Times New Roman"/>
                <w:sz w:val="18"/>
                <w:szCs w:val="18"/>
                <w:vertAlign w:val="superscript"/>
                <w:lang w:eastAsia="en-US" w:bidi="en-US"/>
              </w:rPr>
              <w:t>4</w:t>
            </w:r>
            <w:r w:rsidRPr="001D231A">
              <w:rPr>
                <w:rFonts w:ascii="Times New Roman" w:eastAsia="Times New Roman" w:hAnsi="Times New Roman"/>
                <w:sz w:val="18"/>
                <w:szCs w:val="18"/>
                <w:lang w:eastAsia="en-US" w:bidi="en-US"/>
              </w:rPr>
              <w:t>, określonych w LSR.</w:t>
            </w:r>
          </w:p>
        </w:tc>
        <w:tc>
          <w:tcPr>
            <w:tcW w:w="4536"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0 pkt – nie jest skierowana do grupy defaworyzowanej</w:t>
            </w:r>
          </w:p>
          <w:p w:rsidR="001E4AD5" w:rsidRPr="001D231A" w:rsidRDefault="001E4AD5" w:rsidP="001E4AD5">
            <w:pPr>
              <w:spacing w:after="0" w:line="240" w:lineRule="auto"/>
              <w:rPr>
                <w:rFonts w:ascii="Times New Roman" w:eastAsia="Times New Roman" w:hAnsi="Times New Roman"/>
                <w:sz w:val="18"/>
                <w:szCs w:val="18"/>
                <w:lang w:eastAsia="en-US" w:bidi="en-US"/>
              </w:rPr>
            </w:pPr>
            <w:r w:rsidRPr="001D231A">
              <w:rPr>
                <w:rFonts w:ascii="Times New Roman" w:eastAsia="Times New Roman" w:hAnsi="Times New Roman"/>
                <w:sz w:val="18"/>
                <w:szCs w:val="18"/>
                <w:lang w:eastAsia="en-US" w:bidi="en-US"/>
              </w:rPr>
              <w:t>2 pkt –</w:t>
            </w:r>
            <w:r w:rsidR="00ED3061" w:rsidRPr="001D231A">
              <w:rPr>
                <w:rFonts w:ascii="Times New Roman" w:eastAsia="Times New Roman" w:hAnsi="Times New Roman"/>
                <w:sz w:val="18"/>
                <w:szCs w:val="18"/>
                <w:lang w:eastAsia="en-US" w:bidi="en-US"/>
              </w:rPr>
              <w:t>jest skierowana do</w:t>
            </w:r>
            <w:r w:rsidRPr="001D231A">
              <w:rPr>
                <w:rFonts w:ascii="Times New Roman" w:eastAsia="Times New Roman" w:hAnsi="Times New Roman"/>
                <w:sz w:val="18"/>
                <w:szCs w:val="18"/>
                <w:lang w:eastAsia="en-US" w:bidi="en-US"/>
              </w:rPr>
              <w:t xml:space="preserve"> grup</w:t>
            </w:r>
            <w:r w:rsidR="00ED3061" w:rsidRPr="001D231A">
              <w:rPr>
                <w:rFonts w:ascii="Times New Roman" w:eastAsia="Times New Roman" w:hAnsi="Times New Roman"/>
                <w:sz w:val="18"/>
                <w:szCs w:val="18"/>
                <w:lang w:eastAsia="en-US" w:bidi="en-US"/>
              </w:rPr>
              <w:t>y</w:t>
            </w:r>
            <w:r w:rsidRPr="001D231A">
              <w:rPr>
                <w:rFonts w:ascii="Times New Roman" w:eastAsia="Times New Roman" w:hAnsi="Times New Roman"/>
                <w:sz w:val="18"/>
                <w:szCs w:val="18"/>
                <w:lang w:eastAsia="en-US" w:bidi="en-US"/>
              </w:rPr>
              <w:t xml:space="preserve"> defaworyzowan</w:t>
            </w:r>
            <w:r w:rsidR="00ED3061" w:rsidRPr="001D231A">
              <w:rPr>
                <w:rFonts w:ascii="Times New Roman" w:eastAsia="Times New Roman" w:hAnsi="Times New Roman"/>
                <w:sz w:val="18"/>
                <w:szCs w:val="18"/>
                <w:lang w:eastAsia="en-US" w:bidi="en-US"/>
              </w:rPr>
              <w:t>ej</w:t>
            </w:r>
            <w:r w:rsidRPr="001D231A">
              <w:rPr>
                <w:rFonts w:ascii="Times New Roman" w:eastAsia="Times New Roman" w:hAnsi="Times New Roman"/>
                <w:sz w:val="18"/>
                <w:szCs w:val="18"/>
                <w:lang w:eastAsia="en-US" w:bidi="en-US"/>
              </w:rPr>
              <w:t xml:space="preserve"> </w:t>
            </w:r>
          </w:p>
          <w:p w:rsidR="001E4AD5" w:rsidRPr="001D231A" w:rsidRDefault="001E4AD5" w:rsidP="001D231A">
            <w:pPr>
              <w:spacing w:after="0" w:line="240" w:lineRule="auto"/>
              <w:rPr>
                <w:rFonts w:ascii="Times New Roman" w:eastAsia="Times New Roman" w:hAnsi="Times New Roman"/>
                <w:sz w:val="18"/>
                <w:szCs w:val="18"/>
                <w:lang w:bidi="en-US"/>
              </w:rPr>
            </w:pP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2A4CE5" w:rsidRPr="001D231A" w:rsidRDefault="002A4CE5" w:rsidP="001E4AD5">
            <w:pPr>
              <w:spacing w:after="0" w:line="240" w:lineRule="auto"/>
              <w:ind w:right="-105"/>
              <w:jc w:val="center"/>
              <w:rPr>
                <w:rFonts w:ascii="Times New Roman" w:eastAsia="Times New Roman" w:hAnsi="Times New Roman"/>
                <w:sz w:val="18"/>
                <w:szCs w:val="18"/>
                <w:lang w:bidi="en-US"/>
              </w:rPr>
            </w:pPr>
          </w:p>
          <w:p w:rsidR="002A4CE5" w:rsidRPr="001D231A" w:rsidRDefault="002A4CE5" w:rsidP="001E4AD5">
            <w:pPr>
              <w:spacing w:after="0" w:line="240" w:lineRule="auto"/>
              <w:ind w:right="-105"/>
              <w:jc w:val="center"/>
              <w:rPr>
                <w:rFonts w:ascii="Times New Roman" w:eastAsia="Times New Roman" w:hAnsi="Times New Roman"/>
                <w:sz w:val="18"/>
                <w:szCs w:val="18"/>
                <w:lang w:bidi="en-US"/>
              </w:rPr>
            </w:pPr>
          </w:p>
          <w:p w:rsidR="001E4AD5" w:rsidRPr="001D231A" w:rsidRDefault="00015A8A" w:rsidP="001E4AD5">
            <w:pPr>
              <w:spacing w:after="0" w:line="240" w:lineRule="auto"/>
              <w:ind w:right="-105"/>
              <w:jc w:val="center"/>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4</w:t>
            </w:r>
          </w:p>
        </w:tc>
        <w:tc>
          <w:tcPr>
            <w:tcW w:w="2268" w:type="dxa"/>
            <w:shd w:val="clear" w:color="auto" w:fill="auto"/>
            <w:vAlign w:val="center"/>
          </w:tcPr>
          <w:p w:rsidR="002A4CE5" w:rsidRPr="001D231A" w:rsidRDefault="002A4CE5" w:rsidP="001E4AD5">
            <w:pPr>
              <w:spacing w:after="0" w:line="240" w:lineRule="auto"/>
              <w:rPr>
                <w:rFonts w:ascii="Times New Roman" w:eastAsia="Times New Roman" w:hAnsi="Times New Roman"/>
                <w:sz w:val="18"/>
                <w:szCs w:val="18"/>
                <w:lang w:bidi="en-US"/>
              </w:rPr>
            </w:pPr>
          </w:p>
          <w:p w:rsidR="002A4CE5" w:rsidRPr="001D231A" w:rsidRDefault="002A4CE5" w:rsidP="001E4AD5">
            <w:pPr>
              <w:spacing w:after="0" w:line="240" w:lineRule="auto"/>
              <w:rPr>
                <w:rFonts w:ascii="Times New Roman" w:eastAsia="Times New Roman" w:hAnsi="Times New Roman"/>
                <w:sz w:val="18"/>
                <w:szCs w:val="18"/>
                <w:lang w:bidi="en-US"/>
              </w:rPr>
            </w:pPr>
          </w:p>
          <w:p w:rsidR="002A4CE5" w:rsidRPr="001D231A" w:rsidRDefault="002A4CE5" w:rsidP="001E4AD5">
            <w:pPr>
              <w:spacing w:after="0" w:line="240" w:lineRule="auto"/>
              <w:rPr>
                <w:rFonts w:ascii="Times New Roman" w:eastAsia="Times New Roman" w:hAnsi="Times New Roman"/>
                <w:sz w:val="18"/>
                <w:szCs w:val="18"/>
                <w:lang w:bidi="en-US"/>
              </w:rPr>
            </w:pPr>
          </w:p>
          <w:p w:rsidR="001E4AD5" w:rsidRPr="001D231A" w:rsidRDefault="001E4AD5" w:rsidP="001D231A">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 xml:space="preserve">Operacja </w:t>
            </w:r>
            <w:r w:rsidR="00ED3061" w:rsidRPr="001D231A">
              <w:rPr>
                <w:rFonts w:ascii="Times New Roman" w:eastAsia="Times New Roman" w:hAnsi="Times New Roman"/>
                <w:sz w:val="18"/>
                <w:szCs w:val="18"/>
                <w:lang w:bidi="en-US"/>
              </w:rPr>
              <w:t>wspiera</w:t>
            </w:r>
            <w:r w:rsidRPr="001D231A">
              <w:rPr>
                <w:rFonts w:ascii="Times New Roman" w:eastAsia="Times New Roman" w:hAnsi="Times New Roman"/>
                <w:sz w:val="18"/>
                <w:szCs w:val="18"/>
                <w:lang w:bidi="en-US"/>
              </w:rPr>
              <w:t xml:space="preserve"> </w:t>
            </w:r>
            <w:r w:rsidRPr="001D231A">
              <w:rPr>
                <w:rFonts w:ascii="Times New Roman" w:eastAsia="Times New Roman" w:hAnsi="Times New Roman"/>
                <w:sz w:val="20"/>
                <w:szCs w:val="20"/>
                <w:lang w:eastAsia="en-US" w:bidi="en-US"/>
              </w:rPr>
              <w:t>(</w:t>
            </w:r>
            <w:r w:rsidRPr="001D231A">
              <w:rPr>
                <w:rFonts w:ascii="Times New Roman" w:eastAsia="Times New Roman" w:hAnsi="Times New Roman"/>
                <w:sz w:val="18"/>
                <w:szCs w:val="20"/>
                <w:lang w:eastAsia="en-US" w:bidi="en-US"/>
              </w:rPr>
              <w:t>z wykorzystaniem narzędzi komunikacji marketingowych)</w:t>
            </w:r>
            <w:r w:rsidR="00ED3061" w:rsidRPr="001D231A">
              <w:rPr>
                <w:rFonts w:ascii="Times New Roman" w:eastAsia="Times New Roman" w:hAnsi="Times New Roman"/>
                <w:sz w:val="18"/>
                <w:szCs w:val="20"/>
                <w:lang w:eastAsia="en-US" w:bidi="en-US"/>
              </w:rPr>
              <w:t xml:space="preserve"> lub promuje</w:t>
            </w:r>
            <w:r w:rsidRPr="001D231A">
              <w:rPr>
                <w:rFonts w:ascii="Times New Roman" w:eastAsia="Times New Roman" w:hAnsi="Times New Roman"/>
                <w:sz w:val="16"/>
                <w:szCs w:val="18"/>
                <w:lang w:bidi="en-US"/>
              </w:rPr>
              <w:t xml:space="preserve"> </w:t>
            </w:r>
            <w:r w:rsidRPr="001D231A">
              <w:rPr>
                <w:rFonts w:ascii="Times New Roman" w:eastAsia="Times New Roman" w:hAnsi="Times New Roman"/>
                <w:sz w:val="18"/>
                <w:szCs w:val="18"/>
                <w:lang w:bidi="en-US"/>
              </w:rPr>
              <w:t>lokalne walory kulturowe lub historyczne lub przyrodnicze</w:t>
            </w:r>
            <w:r w:rsidR="001D231A">
              <w:rPr>
                <w:rFonts w:ascii="Times New Roman" w:eastAsia="Times New Roman" w:hAnsi="Times New Roman"/>
                <w:sz w:val="18"/>
                <w:szCs w:val="18"/>
                <w:vertAlign w:val="superscript"/>
                <w:lang w:bidi="en-US"/>
              </w:rPr>
              <w:t>5</w:t>
            </w:r>
            <w:r w:rsidRPr="001D231A">
              <w:rPr>
                <w:rFonts w:ascii="Times New Roman" w:eastAsia="Times New Roman" w:hAnsi="Times New Roman"/>
                <w:sz w:val="18"/>
                <w:szCs w:val="18"/>
                <w:lang w:bidi="en-US"/>
              </w:rPr>
              <w:t>.</w:t>
            </w:r>
          </w:p>
        </w:tc>
        <w:tc>
          <w:tcPr>
            <w:tcW w:w="4536" w:type="dxa"/>
            <w:shd w:val="clear" w:color="auto" w:fill="auto"/>
            <w:vAlign w:val="center"/>
          </w:tcPr>
          <w:p w:rsidR="002A4CE5" w:rsidRPr="001D231A" w:rsidRDefault="002A4CE5" w:rsidP="001E4AD5">
            <w:pPr>
              <w:spacing w:after="0" w:line="240" w:lineRule="auto"/>
              <w:rPr>
                <w:rFonts w:ascii="Times New Roman" w:eastAsia="Times New Roman" w:hAnsi="Times New Roman"/>
                <w:sz w:val="18"/>
                <w:szCs w:val="18"/>
                <w:lang w:bidi="en-US"/>
              </w:rPr>
            </w:pPr>
          </w:p>
          <w:p w:rsidR="002A4CE5" w:rsidRPr="001D231A" w:rsidRDefault="002A4CE5" w:rsidP="001E4AD5">
            <w:pPr>
              <w:spacing w:after="0" w:line="240" w:lineRule="auto"/>
              <w:rPr>
                <w:rFonts w:ascii="Times New Roman" w:eastAsia="Times New Roman" w:hAnsi="Times New Roman"/>
                <w:sz w:val="18"/>
                <w:szCs w:val="18"/>
                <w:lang w:bidi="en-US"/>
              </w:rPr>
            </w:pPr>
          </w:p>
          <w:p w:rsidR="002A4CE5" w:rsidRPr="001D231A" w:rsidRDefault="002A4CE5" w:rsidP="001E4AD5">
            <w:pPr>
              <w:spacing w:after="0" w:line="240" w:lineRule="auto"/>
              <w:rPr>
                <w:rFonts w:ascii="Times New Roman" w:eastAsia="Times New Roman" w:hAnsi="Times New Roman"/>
                <w:sz w:val="18"/>
                <w:szCs w:val="18"/>
                <w:lang w:bidi="en-US"/>
              </w:rPr>
            </w:pPr>
          </w:p>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0 pkt –</w:t>
            </w:r>
            <w:r w:rsidR="00015A8A" w:rsidRPr="001D231A">
              <w:rPr>
                <w:rFonts w:ascii="Times New Roman" w:hAnsi="Times New Roman"/>
                <w:sz w:val="18"/>
                <w:szCs w:val="20"/>
              </w:rPr>
              <w:t>nie wspiera i nie promuje lokalnych walorów</w:t>
            </w:r>
          </w:p>
          <w:p w:rsidR="00015A8A" w:rsidRPr="001D231A" w:rsidRDefault="00015A8A"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2 pkt - wspiera lub promuje lokalne walory z wykorzystaniem narzędzi komunikacji marketingowych (opisanym w przypisie dolnym)</w:t>
            </w:r>
          </w:p>
          <w:p w:rsidR="001E4AD5" w:rsidRPr="001D231A" w:rsidRDefault="001E4AD5" w:rsidP="001E4AD5">
            <w:pPr>
              <w:spacing w:after="0" w:line="240" w:lineRule="auto"/>
              <w:rPr>
                <w:rFonts w:ascii="Times New Roman" w:eastAsia="Times New Roman" w:hAnsi="Times New Roman"/>
                <w:sz w:val="18"/>
                <w:szCs w:val="18"/>
                <w:lang w:bidi="en-US"/>
              </w:rPr>
            </w:pPr>
          </w:p>
          <w:p w:rsidR="001E4AD5" w:rsidRPr="001D231A" w:rsidRDefault="001E4AD5" w:rsidP="001E4AD5">
            <w:pPr>
              <w:spacing w:after="0" w:line="240" w:lineRule="auto"/>
              <w:rPr>
                <w:rFonts w:ascii="Times New Roman" w:eastAsia="Times New Roman" w:hAnsi="Times New Roman"/>
                <w:sz w:val="18"/>
                <w:szCs w:val="18"/>
                <w:lang w:bidi="en-US"/>
              </w:rPr>
            </w:pP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1D231A" w:rsidRDefault="00015A8A" w:rsidP="001E4AD5">
            <w:pPr>
              <w:spacing w:after="0" w:line="240" w:lineRule="auto"/>
              <w:ind w:right="-105"/>
              <w:jc w:val="center"/>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5</w:t>
            </w:r>
          </w:p>
        </w:tc>
        <w:tc>
          <w:tcPr>
            <w:tcW w:w="2268" w:type="dxa"/>
            <w:shd w:val="clear" w:color="auto" w:fill="auto"/>
            <w:vAlign w:val="center"/>
          </w:tcPr>
          <w:p w:rsidR="001E4AD5" w:rsidRPr="001D231A" w:rsidRDefault="001D231A" w:rsidP="001D231A">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t>Z</w:t>
            </w:r>
            <w:r w:rsidR="001E4AD5" w:rsidRPr="001D231A">
              <w:rPr>
                <w:rFonts w:ascii="Times New Roman" w:eastAsia="Times New Roman" w:hAnsi="Times New Roman"/>
                <w:sz w:val="18"/>
                <w:szCs w:val="18"/>
                <w:lang w:bidi="en-US"/>
              </w:rPr>
              <w:t>astosowan</w:t>
            </w:r>
            <w:r w:rsidR="00015A8A" w:rsidRPr="001D231A">
              <w:rPr>
                <w:rFonts w:ascii="Times New Roman" w:eastAsia="Times New Roman" w:hAnsi="Times New Roman"/>
                <w:sz w:val="18"/>
                <w:szCs w:val="18"/>
                <w:lang w:bidi="en-US"/>
              </w:rPr>
              <w:t>o</w:t>
            </w:r>
            <w:r w:rsidR="001E4AD5" w:rsidRPr="001D231A">
              <w:rPr>
                <w:rFonts w:ascii="Times New Roman" w:eastAsia="Times New Roman" w:hAnsi="Times New Roman"/>
                <w:sz w:val="18"/>
                <w:szCs w:val="18"/>
                <w:lang w:bidi="en-US"/>
              </w:rPr>
              <w:t xml:space="preserve"> rozwiąza</w:t>
            </w:r>
            <w:r w:rsidR="00015A8A" w:rsidRPr="001D231A">
              <w:rPr>
                <w:rFonts w:ascii="Times New Roman" w:eastAsia="Times New Roman" w:hAnsi="Times New Roman"/>
                <w:sz w:val="18"/>
                <w:szCs w:val="18"/>
                <w:lang w:bidi="en-US"/>
              </w:rPr>
              <w:t>nia</w:t>
            </w:r>
            <w:r w:rsidR="001E4AD5" w:rsidRPr="001D231A">
              <w:rPr>
                <w:rFonts w:ascii="Times New Roman" w:eastAsia="Times New Roman" w:hAnsi="Times New Roman"/>
                <w:sz w:val="18"/>
                <w:szCs w:val="18"/>
                <w:lang w:bidi="en-US"/>
              </w:rPr>
              <w:t xml:space="preserve"> sprzyjających ochronie </w:t>
            </w:r>
            <w:r w:rsidR="001E4AD5" w:rsidRPr="001D231A">
              <w:rPr>
                <w:rFonts w:ascii="Times New Roman" w:eastAsia="Times New Roman" w:hAnsi="Times New Roman"/>
                <w:sz w:val="18"/>
                <w:szCs w:val="18"/>
                <w:lang w:bidi="en-US"/>
              </w:rPr>
              <w:lastRenderedPageBreak/>
              <w:t>środowiska lub klimatu</w:t>
            </w:r>
            <w:r>
              <w:rPr>
                <w:rFonts w:ascii="Times New Roman" w:eastAsia="Times New Roman" w:hAnsi="Times New Roman"/>
                <w:sz w:val="18"/>
                <w:szCs w:val="18"/>
                <w:vertAlign w:val="superscript"/>
                <w:lang w:bidi="en-US"/>
              </w:rPr>
              <w:t>6</w:t>
            </w:r>
            <w:r w:rsidR="001E4AD5" w:rsidRPr="001D231A">
              <w:rPr>
                <w:rFonts w:ascii="Times New Roman" w:eastAsia="Times New Roman" w:hAnsi="Times New Roman"/>
                <w:sz w:val="18"/>
                <w:szCs w:val="18"/>
                <w:lang w:bidi="en-US"/>
              </w:rPr>
              <w:t>.</w:t>
            </w:r>
          </w:p>
        </w:tc>
        <w:tc>
          <w:tcPr>
            <w:tcW w:w="4536" w:type="dxa"/>
            <w:shd w:val="clear" w:color="auto" w:fill="auto"/>
            <w:vAlign w:val="center"/>
          </w:tcPr>
          <w:p w:rsidR="001E4AD5" w:rsidRPr="001D231A" w:rsidRDefault="001E4AD5" w:rsidP="001E4AD5">
            <w:pPr>
              <w:spacing w:after="0" w:line="240" w:lineRule="auto"/>
              <w:rPr>
                <w:rFonts w:ascii="Times New Roman" w:eastAsia="Times New Roman" w:hAnsi="Times New Roman"/>
                <w:sz w:val="18"/>
                <w:szCs w:val="18"/>
                <w:lang w:bidi="en-US"/>
              </w:rPr>
            </w:pPr>
            <w:r w:rsidRPr="001D231A">
              <w:rPr>
                <w:rFonts w:ascii="Times New Roman" w:eastAsia="Times New Roman" w:hAnsi="Times New Roman"/>
                <w:sz w:val="18"/>
                <w:szCs w:val="18"/>
                <w:lang w:bidi="en-US"/>
              </w:rPr>
              <w:lastRenderedPageBreak/>
              <w:t xml:space="preserve">0 pkt – nie </w:t>
            </w:r>
          </w:p>
          <w:p w:rsidR="001E4AD5" w:rsidRPr="001D231A" w:rsidRDefault="002A4CE5" w:rsidP="001E4AD5">
            <w:pPr>
              <w:spacing w:after="0" w:line="240" w:lineRule="auto"/>
              <w:rPr>
                <w:rFonts w:ascii="Times New Roman" w:eastAsia="Times New Roman" w:hAnsi="Times New Roman"/>
                <w:strike/>
                <w:sz w:val="18"/>
                <w:szCs w:val="18"/>
                <w:lang w:bidi="en-US"/>
              </w:rPr>
            </w:pPr>
            <w:r w:rsidRPr="001D231A">
              <w:rPr>
                <w:rFonts w:ascii="Times New Roman" w:eastAsia="Times New Roman" w:hAnsi="Times New Roman"/>
                <w:sz w:val="18"/>
                <w:szCs w:val="18"/>
                <w:lang w:bidi="en-US"/>
              </w:rPr>
              <w:t>1</w:t>
            </w:r>
            <w:r w:rsidR="001E4AD5" w:rsidRPr="001D231A">
              <w:rPr>
                <w:rFonts w:ascii="Times New Roman" w:eastAsia="Times New Roman" w:hAnsi="Times New Roman"/>
                <w:sz w:val="18"/>
                <w:szCs w:val="18"/>
                <w:lang w:bidi="en-US"/>
              </w:rPr>
              <w:t xml:space="preserve"> pkt – tak jeśli rozwiązanie spełnia warunki ujęte w </w:t>
            </w:r>
            <w:r w:rsidR="001E4AD5" w:rsidRPr="001D231A">
              <w:rPr>
                <w:rFonts w:ascii="Times New Roman" w:eastAsia="Times New Roman" w:hAnsi="Times New Roman"/>
                <w:sz w:val="18"/>
                <w:szCs w:val="18"/>
                <w:lang w:bidi="en-US"/>
              </w:rPr>
              <w:lastRenderedPageBreak/>
              <w:t xml:space="preserve">przypisie </w:t>
            </w:r>
          </w:p>
          <w:p w:rsidR="001E4AD5" w:rsidRPr="001D231A" w:rsidRDefault="001E4AD5" w:rsidP="001E4AD5">
            <w:pPr>
              <w:spacing w:after="0" w:line="240" w:lineRule="auto"/>
              <w:rPr>
                <w:rFonts w:ascii="Times New Roman" w:eastAsia="Times New Roman" w:hAnsi="Times New Roman"/>
                <w:strike/>
                <w:sz w:val="18"/>
                <w:szCs w:val="18"/>
                <w:lang w:bidi="en-US"/>
              </w:rPr>
            </w:pPr>
          </w:p>
        </w:tc>
        <w:tc>
          <w:tcPr>
            <w:tcW w:w="3135" w:type="dxa"/>
            <w:shd w:val="clear" w:color="auto" w:fill="auto"/>
          </w:tcPr>
          <w:p w:rsidR="001E4AD5" w:rsidRDefault="001E4AD5">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Pr="001E4AD5" w:rsidRDefault="00B1414E">
            <w:pPr>
              <w:rPr>
                <w:rFonts w:ascii="Times New Roman" w:eastAsia="Times New Roman" w:hAnsi="Times New Roman"/>
                <w:strike/>
                <w:sz w:val="18"/>
                <w:szCs w:val="18"/>
                <w:lang w:bidi="en-US"/>
              </w:rPr>
            </w:pPr>
          </w:p>
        </w:tc>
      </w:tr>
      <w:tr w:rsidR="001E4AD5" w:rsidRPr="00643C2D" w:rsidTr="001E4AD5">
        <w:trPr>
          <w:trHeight w:val="455"/>
        </w:trPr>
        <w:tc>
          <w:tcPr>
            <w:tcW w:w="426" w:type="dxa"/>
            <w:vAlign w:val="center"/>
          </w:tcPr>
          <w:p w:rsidR="001E4AD5" w:rsidRPr="001D231A" w:rsidRDefault="00015A8A" w:rsidP="001E4AD5">
            <w:pPr>
              <w:spacing w:after="0" w:line="240" w:lineRule="auto"/>
              <w:ind w:right="-105"/>
              <w:jc w:val="center"/>
              <w:rPr>
                <w:rFonts w:ascii="Times New Roman" w:hAnsi="Times New Roman"/>
                <w:sz w:val="18"/>
                <w:szCs w:val="18"/>
              </w:rPr>
            </w:pPr>
            <w:r w:rsidRPr="001D231A">
              <w:rPr>
                <w:rFonts w:ascii="Times New Roman" w:hAnsi="Times New Roman"/>
                <w:sz w:val="18"/>
                <w:szCs w:val="18"/>
              </w:rPr>
              <w:lastRenderedPageBreak/>
              <w:t>6</w:t>
            </w:r>
          </w:p>
        </w:tc>
        <w:tc>
          <w:tcPr>
            <w:tcW w:w="2268" w:type="dxa"/>
            <w:shd w:val="clear" w:color="auto" w:fill="auto"/>
            <w:vAlign w:val="center"/>
          </w:tcPr>
          <w:p w:rsidR="00015A8A" w:rsidRPr="001D231A" w:rsidRDefault="00015A8A" w:rsidP="00F46FC1">
            <w:pPr>
              <w:spacing w:after="0" w:line="240" w:lineRule="auto"/>
              <w:rPr>
                <w:rFonts w:ascii="Times New Roman" w:hAnsi="Times New Roman"/>
                <w:sz w:val="16"/>
                <w:szCs w:val="18"/>
              </w:rPr>
            </w:pPr>
            <w:r w:rsidRPr="001D231A">
              <w:rPr>
                <w:rFonts w:ascii="Times New Roman" w:hAnsi="Times New Roman"/>
                <w:sz w:val="18"/>
                <w:szCs w:val="20"/>
              </w:rPr>
              <w:t>Operacja dotyczy rozwoju placów zabaw lub obiektów sportowo-rekreacyjnych</w:t>
            </w:r>
          </w:p>
          <w:p w:rsidR="00015A8A" w:rsidRPr="001D231A" w:rsidRDefault="00015A8A" w:rsidP="00F46FC1">
            <w:pPr>
              <w:spacing w:after="0" w:line="240" w:lineRule="auto"/>
              <w:rPr>
                <w:rFonts w:ascii="Times New Roman" w:hAnsi="Times New Roman"/>
                <w:strike/>
                <w:sz w:val="18"/>
                <w:szCs w:val="18"/>
              </w:rPr>
            </w:pPr>
          </w:p>
        </w:tc>
        <w:tc>
          <w:tcPr>
            <w:tcW w:w="4536" w:type="dxa"/>
            <w:shd w:val="clear" w:color="auto" w:fill="auto"/>
            <w:vAlign w:val="center"/>
          </w:tcPr>
          <w:p w:rsidR="001E4AD5" w:rsidRPr="001D231A" w:rsidRDefault="001E4AD5" w:rsidP="002A4CE5">
            <w:pPr>
              <w:spacing w:after="0" w:line="240" w:lineRule="auto"/>
              <w:rPr>
                <w:rFonts w:ascii="Times New Roman" w:hAnsi="Times New Roman"/>
                <w:strike/>
                <w:sz w:val="18"/>
                <w:szCs w:val="18"/>
              </w:rPr>
            </w:pP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0 pkt – operacja nie dotyczy rozwoju placów zabaw lub obiektów sportowo-rekreacyjnych</w:t>
            </w: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8 pkt – operacja dotyczy rozwoju placów zabaw lub obiektów sportowo-rekreacyjnych</w:t>
            </w:r>
          </w:p>
          <w:p w:rsidR="00015A8A" w:rsidRPr="001D231A" w:rsidRDefault="00015A8A" w:rsidP="002A4CE5">
            <w:pPr>
              <w:spacing w:after="0" w:line="240" w:lineRule="auto"/>
              <w:rPr>
                <w:rFonts w:ascii="Times New Roman" w:hAnsi="Times New Roman"/>
                <w:strike/>
                <w:sz w:val="18"/>
                <w:szCs w:val="18"/>
              </w:rPr>
            </w:pPr>
          </w:p>
        </w:tc>
        <w:tc>
          <w:tcPr>
            <w:tcW w:w="3135" w:type="dxa"/>
            <w:shd w:val="clear" w:color="auto" w:fill="auto"/>
          </w:tcPr>
          <w:p w:rsidR="001E4AD5" w:rsidRDefault="001E4AD5">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Pr="00643C2D" w:rsidRDefault="00B1414E">
            <w:pPr>
              <w:rPr>
                <w:rFonts w:ascii="Times New Roman" w:hAnsi="Times New Roman"/>
                <w:strike/>
                <w:color w:val="FF0000"/>
                <w:sz w:val="18"/>
                <w:szCs w:val="18"/>
              </w:rPr>
            </w:pPr>
          </w:p>
        </w:tc>
      </w:tr>
      <w:tr w:rsidR="001E4AD5" w:rsidRPr="00014553" w:rsidTr="001E4AD5">
        <w:tc>
          <w:tcPr>
            <w:tcW w:w="426" w:type="dxa"/>
            <w:vAlign w:val="center"/>
          </w:tcPr>
          <w:p w:rsidR="001E4AD5" w:rsidRPr="001D231A" w:rsidRDefault="00015A8A"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sidRPr="001D231A">
              <w:rPr>
                <w:rFonts w:ascii="Times New Roman" w:hAnsi="Times New Roman"/>
                <w:sz w:val="18"/>
                <w:szCs w:val="18"/>
              </w:rPr>
              <w:t>7</w:t>
            </w:r>
          </w:p>
        </w:tc>
        <w:tc>
          <w:tcPr>
            <w:tcW w:w="2268" w:type="dxa"/>
            <w:shd w:val="clear" w:color="auto" w:fill="auto"/>
            <w:vAlign w:val="center"/>
          </w:tcPr>
          <w:p w:rsidR="001E4AD5" w:rsidRPr="001D231A" w:rsidRDefault="002A4CE5" w:rsidP="00F46FC1">
            <w:pPr>
              <w:spacing w:after="0" w:line="240" w:lineRule="auto"/>
              <w:rPr>
                <w:rFonts w:ascii="Times New Roman" w:hAnsi="Times New Roman"/>
                <w:sz w:val="18"/>
                <w:szCs w:val="18"/>
              </w:rPr>
            </w:pPr>
            <w:r w:rsidRPr="001D231A">
              <w:rPr>
                <w:rFonts w:ascii="Times New Roman" w:hAnsi="Times New Roman"/>
                <w:sz w:val="18"/>
                <w:szCs w:val="18"/>
              </w:rPr>
              <w:t>Operacja realizowana w miejscowościach zamieszkałych przez mniej niż 5 tys. mieszkańców</w:t>
            </w:r>
          </w:p>
        </w:tc>
        <w:tc>
          <w:tcPr>
            <w:tcW w:w="4536" w:type="dxa"/>
            <w:shd w:val="clear" w:color="auto" w:fill="auto"/>
            <w:vAlign w:val="center"/>
          </w:tcPr>
          <w:p w:rsidR="002A4CE5" w:rsidRPr="001D231A" w:rsidRDefault="002A4CE5" w:rsidP="002A4CE5">
            <w:pPr>
              <w:spacing w:after="0" w:line="240" w:lineRule="auto"/>
              <w:rPr>
                <w:rFonts w:ascii="Times New Roman" w:hAnsi="Times New Roman"/>
                <w:sz w:val="18"/>
                <w:szCs w:val="18"/>
              </w:rPr>
            </w:pPr>
            <w:r w:rsidRPr="001D231A">
              <w:rPr>
                <w:rFonts w:ascii="Times New Roman" w:hAnsi="Times New Roman"/>
                <w:sz w:val="18"/>
                <w:szCs w:val="18"/>
              </w:rPr>
              <w:t>0 pkt – nie</w:t>
            </w:r>
          </w:p>
          <w:p w:rsidR="001E4AD5" w:rsidRPr="001D231A" w:rsidRDefault="002A4CE5" w:rsidP="002A4CE5">
            <w:pPr>
              <w:spacing w:after="0" w:line="240" w:lineRule="auto"/>
              <w:rPr>
                <w:rFonts w:ascii="Times New Roman" w:hAnsi="Times New Roman"/>
                <w:sz w:val="18"/>
                <w:szCs w:val="18"/>
              </w:rPr>
            </w:pPr>
            <w:r w:rsidRPr="001D231A">
              <w:rPr>
                <w:rFonts w:ascii="Times New Roman" w:hAnsi="Times New Roman"/>
                <w:sz w:val="18"/>
                <w:szCs w:val="18"/>
              </w:rPr>
              <w:t>8 pkt - tak</w:t>
            </w:r>
          </w:p>
        </w:tc>
        <w:tc>
          <w:tcPr>
            <w:tcW w:w="3135" w:type="dxa"/>
            <w:shd w:val="clear" w:color="auto" w:fill="auto"/>
          </w:tcPr>
          <w:p w:rsidR="001E4AD5" w:rsidRDefault="001E4AD5">
            <w:pPr>
              <w:rPr>
                <w:rFonts w:ascii="Times New Roman" w:hAnsi="Times New Roman"/>
                <w:sz w:val="18"/>
                <w:szCs w:val="18"/>
              </w:rPr>
            </w:pPr>
          </w:p>
          <w:p w:rsidR="00B1414E" w:rsidRDefault="00B1414E">
            <w:pPr>
              <w:rPr>
                <w:rFonts w:ascii="Times New Roman" w:hAnsi="Times New Roman"/>
                <w:sz w:val="18"/>
                <w:szCs w:val="18"/>
              </w:rPr>
            </w:pPr>
          </w:p>
          <w:p w:rsidR="00B1414E" w:rsidRDefault="00B1414E">
            <w:pPr>
              <w:rPr>
                <w:rFonts w:ascii="Times New Roman" w:hAnsi="Times New Roman"/>
                <w:sz w:val="18"/>
                <w:szCs w:val="18"/>
              </w:rPr>
            </w:pPr>
          </w:p>
          <w:p w:rsidR="00B1414E" w:rsidRDefault="00B1414E">
            <w:pPr>
              <w:rPr>
                <w:rFonts w:ascii="Times New Roman" w:hAnsi="Times New Roman"/>
                <w:sz w:val="18"/>
                <w:szCs w:val="18"/>
              </w:rPr>
            </w:pPr>
          </w:p>
          <w:p w:rsidR="00B1414E" w:rsidRPr="00014553" w:rsidRDefault="00B1414E">
            <w:pPr>
              <w:rPr>
                <w:rFonts w:ascii="Times New Roman" w:hAnsi="Times New Roman"/>
                <w:sz w:val="18"/>
                <w:szCs w:val="18"/>
              </w:rPr>
            </w:pPr>
          </w:p>
        </w:tc>
      </w:tr>
      <w:tr w:rsidR="002A4CE5" w:rsidRPr="00464BB2" w:rsidTr="001E4AD5">
        <w:tc>
          <w:tcPr>
            <w:tcW w:w="426" w:type="dxa"/>
            <w:vAlign w:val="center"/>
          </w:tcPr>
          <w:p w:rsidR="002A4CE5" w:rsidRPr="001D231A" w:rsidRDefault="00015A8A"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sidRPr="001D231A">
              <w:rPr>
                <w:rFonts w:ascii="Times New Roman" w:hAnsi="Times New Roman"/>
                <w:sz w:val="18"/>
                <w:szCs w:val="18"/>
              </w:rPr>
              <w:t>8</w:t>
            </w:r>
          </w:p>
        </w:tc>
        <w:tc>
          <w:tcPr>
            <w:tcW w:w="2268" w:type="dxa"/>
            <w:shd w:val="clear" w:color="auto" w:fill="auto"/>
            <w:vAlign w:val="center"/>
          </w:tcPr>
          <w:p w:rsidR="002A4CE5" w:rsidRPr="001D231A" w:rsidRDefault="002A4CE5" w:rsidP="00F46FC1">
            <w:pPr>
              <w:spacing w:after="0" w:line="240" w:lineRule="auto"/>
              <w:rPr>
                <w:rFonts w:ascii="Times New Roman" w:hAnsi="Times New Roman"/>
                <w:sz w:val="18"/>
                <w:szCs w:val="18"/>
              </w:rPr>
            </w:pPr>
            <w:r w:rsidRPr="001D231A">
              <w:rPr>
                <w:rFonts w:ascii="Times New Roman" w:hAnsi="Times New Roman"/>
                <w:sz w:val="18"/>
                <w:szCs w:val="18"/>
              </w:rPr>
              <w:t>Wysokość wkładu własnego.</w:t>
            </w:r>
          </w:p>
        </w:tc>
        <w:tc>
          <w:tcPr>
            <w:tcW w:w="4536" w:type="dxa"/>
            <w:shd w:val="clear" w:color="auto" w:fill="auto"/>
            <w:vAlign w:val="center"/>
          </w:tcPr>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0 pkt – wkład własny do 5% włącznie powyżej wymaganego wkładu minimalnego,</w:t>
            </w: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2 pkt – wkład własny większy niż 5% i nie większy niż 10% włącznie  powyżej wymaganego wkładu minimalnego</w:t>
            </w: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4 pkt – wkład własny powyżej 10%  wymaganego wkładu minimalnego</w:t>
            </w:r>
          </w:p>
        </w:tc>
        <w:tc>
          <w:tcPr>
            <w:tcW w:w="3135" w:type="dxa"/>
            <w:shd w:val="clear" w:color="auto" w:fill="auto"/>
          </w:tcPr>
          <w:p w:rsidR="002A4CE5" w:rsidRDefault="002A4CE5">
            <w:pPr>
              <w:rPr>
                <w:rFonts w:ascii="Times New Roman" w:hAnsi="Times New Roman"/>
                <w:color w:val="FF0000"/>
                <w:sz w:val="18"/>
                <w:szCs w:val="18"/>
              </w:rPr>
            </w:pPr>
          </w:p>
        </w:tc>
      </w:tr>
      <w:tr w:rsidR="001E4AD5" w:rsidRPr="00464BB2" w:rsidTr="001E4AD5">
        <w:tc>
          <w:tcPr>
            <w:tcW w:w="426" w:type="dxa"/>
            <w:vAlign w:val="center"/>
          </w:tcPr>
          <w:p w:rsidR="002A4CE5" w:rsidRPr="001D231A"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1D231A"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1D231A"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1D231A"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2A4CE5" w:rsidRPr="001D231A" w:rsidRDefault="002A4CE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EF5C84" w:rsidRPr="001D231A" w:rsidRDefault="00EF5C84"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p>
          <w:p w:rsidR="001E4AD5" w:rsidRPr="001D231A" w:rsidRDefault="00015A8A"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sidRPr="001D231A">
              <w:rPr>
                <w:rFonts w:ascii="Times New Roman" w:hAnsi="Times New Roman"/>
                <w:sz w:val="18"/>
                <w:szCs w:val="18"/>
              </w:rPr>
              <w:t>9</w:t>
            </w:r>
          </w:p>
        </w:tc>
        <w:tc>
          <w:tcPr>
            <w:tcW w:w="2268" w:type="dxa"/>
            <w:shd w:val="clear" w:color="auto" w:fill="auto"/>
            <w:vAlign w:val="center"/>
          </w:tcPr>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EF5C84" w:rsidRPr="001D231A" w:rsidRDefault="00EF5C84" w:rsidP="00F46FC1">
            <w:pPr>
              <w:spacing w:after="0" w:line="240" w:lineRule="auto"/>
              <w:rPr>
                <w:rFonts w:ascii="Times New Roman" w:hAnsi="Times New Roman"/>
                <w:sz w:val="18"/>
                <w:szCs w:val="18"/>
              </w:rPr>
            </w:pPr>
          </w:p>
          <w:p w:rsidR="001E4AD5" w:rsidRPr="001D231A" w:rsidRDefault="001E4AD5" w:rsidP="00F46FC1">
            <w:pPr>
              <w:spacing w:after="0" w:line="240" w:lineRule="auto"/>
              <w:rPr>
                <w:rFonts w:ascii="Times New Roman" w:hAnsi="Times New Roman"/>
                <w:sz w:val="18"/>
                <w:szCs w:val="18"/>
              </w:rPr>
            </w:pPr>
            <w:r w:rsidRPr="001D231A">
              <w:rPr>
                <w:rFonts w:ascii="Times New Roman" w:hAnsi="Times New Roman"/>
                <w:sz w:val="18"/>
                <w:szCs w:val="18"/>
              </w:rPr>
              <w:t>Beneficjent brał udział w szkoleniach</w:t>
            </w:r>
            <w:r w:rsidR="00E57484">
              <w:rPr>
                <w:rFonts w:ascii="Times New Roman" w:hAnsi="Times New Roman"/>
                <w:sz w:val="18"/>
                <w:szCs w:val="18"/>
                <w:vertAlign w:val="superscript"/>
              </w:rPr>
              <w:t>7</w:t>
            </w:r>
            <w:r w:rsidRPr="001D231A">
              <w:rPr>
                <w:rFonts w:ascii="Times New Roman" w:hAnsi="Times New Roman"/>
                <w:sz w:val="18"/>
                <w:szCs w:val="18"/>
              </w:rPr>
              <w:t xml:space="preserve"> lub doradztwie indywidualnym</w:t>
            </w:r>
            <w:r w:rsidR="00E57484">
              <w:rPr>
                <w:rFonts w:ascii="Times New Roman" w:hAnsi="Times New Roman"/>
                <w:sz w:val="18"/>
                <w:szCs w:val="18"/>
                <w:vertAlign w:val="superscript"/>
              </w:rPr>
              <w:t>8</w:t>
            </w:r>
            <w:r w:rsidRPr="001D231A">
              <w:rPr>
                <w:rFonts w:ascii="Times New Roman" w:hAnsi="Times New Roman"/>
                <w:sz w:val="18"/>
                <w:szCs w:val="18"/>
              </w:rPr>
              <w:t xml:space="preserve"> organizowanym przez LGD w ramach realizacji harmonogramu realizacji planu komunikacji.</w:t>
            </w:r>
          </w:p>
        </w:tc>
        <w:tc>
          <w:tcPr>
            <w:tcW w:w="4536" w:type="dxa"/>
            <w:shd w:val="clear" w:color="auto" w:fill="auto"/>
            <w:vAlign w:val="center"/>
          </w:tcPr>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2A4CE5" w:rsidRPr="001D231A" w:rsidRDefault="002A4CE5" w:rsidP="00F46FC1">
            <w:pPr>
              <w:spacing w:after="0" w:line="240" w:lineRule="auto"/>
              <w:rPr>
                <w:rFonts w:ascii="Times New Roman" w:hAnsi="Times New Roman"/>
                <w:sz w:val="18"/>
                <w:szCs w:val="18"/>
              </w:rPr>
            </w:pPr>
          </w:p>
          <w:p w:rsidR="00EF5C84" w:rsidRPr="001D231A" w:rsidRDefault="00EF5C84" w:rsidP="00F46FC1">
            <w:pPr>
              <w:spacing w:after="0" w:line="240" w:lineRule="auto"/>
              <w:rPr>
                <w:rFonts w:ascii="Times New Roman" w:hAnsi="Times New Roman"/>
                <w:sz w:val="18"/>
                <w:szCs w:val="18"/>
              </w:rPr>
            </w:pP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0 pkt – brak udziału</w:t>
            </w: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2 pkt – udział w szkoleniu i doradztwie indywidualnym</w:t>
            </w:r>
          </w:p>
          <w:p w:rsidR="00015A8A" w:rsidRPr="001D231A" w:rsidRDefault="00015A8A" w:rsidP="00015A8A">
            <w:pPr>
              <w:spacing w:after="0" w:line="240" w:lineRule="auto"/>
              <w:rPr>
                <w:rFonts w:ascii="Times New Roman" w:hAnsi="Times New Roman"/>
                <w:sz w:val="18"/>
                <w:szCs w:val="18"/>
              </w:rPr>
            </w:pPr>
            <w:r w:rsidRPr="001D231A">
              <w:rPr>
                <w:rFonts w:ascii="Times New Roman" w:hAnsi="Times New Roman"/>
                <w:sz w:val="18"/>
                <w:szCs w:val="18"/>
              </w:rPr>
              <w:t>4 pkt - udział w szkoleniu i doradztwie indywidualnym oraz planowany do złożenia wniosek o przyznanie pomocy podlegał doradztwu indywidualnemu</w:t>
            </w:r>
          </w:p>
          <w:p w:rsidR="001E4AD5" w:rsidRPr="001D231A" w:rsidRDefault="001E4AD5" w:rsidP="00F46FC1">
            <w:pPr>
              <w:spacing w:after="0" w:line="240" w:lineRule="auto"/>
              <w:rPr>
                <w:rFonts w:ascii="Times New Roman" w:hAnsi="Times New Roman"/>
                <w:sz w:val="18"/>
                <w:szCs w:val="18"/>
              </w:rPr>
            </w:pPr>
          </w:p>
        </w:tc>
        <w:tc>
          <w:tcPr>
            <w:tcW w:w="3135" w:type="dxa"/>
            <w:shd w:val="clear" w:color="auto" w:fill="auto"/>
          </w:tcPr>
          <w:p w:rsidR="001E4AD5" w:rsidRDefault="001E4AD5">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Pr="00464BB2" w:rsidRDefault="00B1414E">
            <w:pPr>
              <w:rPr>
                <w:rFonts w:ascii="Times New Roman" w:hAnsi="Times New Roman"/>
                <w:color w:val="FF0000"/>
                <w:sz w:val="18"/>
                <w:szCs w:val="18"/>
              </w:rPr>
            </w:pPr>
          </w:p>
        </w:tc>
      </w:tr>
    </w:tbl>
    <w:p w:rsidR="00033496" w:rsidRDefault="00033496"/>
    <w:p w:rsidR="00EF5C84" w:rsidRPr="00E57484" w:rsidRDefault="00EF5C84" w:rsidP="00E57484">
      <w:pPr>
        <w:spacing w:after="0" w:line="240" w:lineRule="auto"/>
        <w:jc w:val="both"/>
        <w:rPr>
          <w:rFonts w:ascii="Times New Roman" w:eastAsia="Times New Roman" w:hAnsi="Times New Roman"/>
          <w:sz w:val="20"/>
          <w:szCs w:val="18"/>
          <w:lang w:eastAsia="en-US"/>
        </w:rPr>
      </w:pPr>
      <w:r w:rsidRPr="00EF5C84">
        <w:rPr>
          <w:rFonts w:ascii="Times New Roman" w:eastAsia="Times New Roman" w:hAnsi="Times New Roman"/>
          <w:sz w:val="18"/>
          <w:szCs w:val="18"/>
          <w:vertAlign w:val="superscript"/>
          <w:lang w:val="en-US" w:eastAsia="en-US" w:bidi="en-US"/>
        </w:rPr>
        <w:footnoteRef/>
      </w:r>
      <w:r w:rsidRPr="00EF5C84">
        <w:rPr>
          <w:rFonts w:ascii="Times New Roman" w:eastAsia="Times New Roman" w:hAnsi="Times New Roman"/>
          <w:sz w:val="18"/>
          <w:szCs w:val="18"/>
          <w:lang w:eastAsia="en-US" w:bidi="en-US"/>
        </w:rPr>
        <w:t xml:space="preserve"> </w:t>
      </w:r>
      <w:r w:rsidRPr="00E57484">
        <w:rPr>
          <w:rFonts w:ascii="Times New Roman" w:eastAsia="Times New Roman" w:hAnsi="Times New Roman"/>
          <w:b/>
          <w:sz w:val="20"/>
          <w:szCs w:val="18"/>
          <w:lang w:eastAsia="en-US" w:bidi="en-US"/>
        </w:rPr>
        <w:t>Postawy proekologiczne</w:t>
      </w:r>
      <w:r w:rsidRPr="00E57484">
        <w:rPr>
          <w:rFonts w:ascii="Times New Roman" w:eastAsia="Times New Roman" w:hAnsi="Times New Roman"/>
          <w:sz w:val="20"/>
          <w:szCs w:val="18"/>
          <w:lang w:eastAsia="en-US" w:bidi="en-US"/>
        </w:rPr>
        <w:t xml:space="preserve"> – działania człowieka przejawiający się poszanowaniem praw przyrody i środowiska. Zastosowanie wszelkiego rodzaju działań sprzyjających poszanowaniu i ochronie środowiska naturalnego.</w:t>
      </w:r>
    </w:p>
    <w:p w:rsidR="00EF5C84" w:rsidRPr="00E57484" w:rsidRDefault="00EF5C84" w:rsidP="00E57484">
      <w:pPr>
        <w:spacing w:after="0" w:line="240" w:lineRule="auto"/>
        <w:jc w:val="both"/>
        <w:rPr>
          <w:rFonts w:ascii="Times New Roman" w:eastAsia="Times New Roman" w:hAnsi="Times New Roman"/>
          <w:sz w:val="20"/>
          <w:szCs w:val="18"/>
          <w:lang w:eastAsia="en-US" w:bidi="en-US"/>
        </w:rPr>
      </w:pPr>
      <w:r w:rsidRPr="00E57484">
        <w:rPr>
          <w:rFonts w:ascii="Times New Roman" w:eastAsia="Times New Roman" w:hAnsi="Times New Roman"/>
          <w:sz w:val="20"/>
          <w:szCs w:val="18"/>
          <w:vertAlign w:val="superscript"/>
          <w:lang w:eastAsia="en-US" w:bidi="en-US"/>
        </w:rPr>
        <w:lastRenderedPageBreak/>
        <w:t>2</w:t>
      </w:r>
      <w:r w:rsidRPr="00E57484">
        <w:rPr>
          <w:rFonts w:ascii="Times New Roman" w:eastAsia="Times New Roman" w:hAnsi="Times New Roman"/>
          <w:sz w:val="20"/>
          <w:szCs w:val="18"/>
          <w:lang w:eastAsia="en-US" w:bidi="en-US"/>
        </w:rPr>
        <w:t xml:space="preserve"> </w:t>
      </w:r>
      <w:r w:rsidRPr="00E57484">
        <w:rPr>
          <w:rFonts w:ascii="Times New Roman" w:eastAsia="Times New Roman" w:hAnsi="Times New Roman"/>
          <w:sz w:val="20"/>
          <w:szCs w:val="18"/>
          <w:lang w:bidi="en-US"/>
        </w:rPr>
        <w:t xml:space="preserve">Narzędzia komunikacji marketingowej: strona www; ulotki, reklama prasowa, reklama radiowa; e-mail marketing, event marketing; video-marketing, </w:t>
      </w:r>
      <w:proofErr w:type="spellStart"/>
      <w:r w:rsidRPr="00E57484">
        <w:rPr>
          <w:rFonts w:ascii="Times New Roman" w:eastAsia="Times New Roman" w:hAnsi="Times New Roman"/>
          <w:sz w:val="20"/>
          <w:szCs w:val="18"/>
          <w:lang w:bidi="en-US"/>
        </w:rPr>
        <w:t>influencer</w:t>
      </w:r>
      <w:proofErr w:type="spellEnd"/>
      <w:r w:rsidRPr="00E57484">
        <w:rPr>
          <w:rFonts w:ascii="Times New Roman" w:eastAsia="Times New Roman" w:hAnsi="Times New Roman"/>
          <w:sz w:val="20"/>
          <w:szCs w:val="18"/>
          <w:lang w:bidi="en-US"/>
        </w:rPr>
        <w:t xml:space="preserve"> marketing (</w:t>
      </w:r>
      <w:proofErr w:type="spellStart"/>
      <w:r w:rsidRPr="00E57484">
        <w:rPr>
          <w:rFonts w:ascii="Times New Roman" w:eastAsia="Times New Roman" w:hAnsi="Times New Roman"/>
          <w:sz w:val="20"/>
          <w:szCs w:val="18"/>
          <w:lang w:bidi="en-US"/>
        </w:rPr>
        <w:t>social</w:t>
      </w:r>
      <w:proofErr w:type="spellEnd"/>
      <w:r w:rsidRPr="00E57484">
        <w:rPr>
          <w:rFonts w:ascii="Times New Roman" w:eastAsia="Times New Roman" w:hAnsi="Times New Roman"/>
          <w:sz w:val="20"/>
          <w:szCs w:val="18"/>
          <w:lang w:bidi="en-US"/>
        </w:rPr>
        <w:t xml:space="preserve"> media); </w:t>
      </w:r>
      <w:r w:rsidRPr="00E57484">
        <w:rPr>
          <w:rFonts w:ascii="Times New Roman" w:eastAsia="Times New Roman" w:hAnsi="Times New Roman"/>
          <w:sz w:val="20"/>
          <w:szCs w:val="18"/>
          <w:lang w:eastAsia="en-US" w:bidi="en-US"/>
        </w:rPr>
        <w:t xml:space="preserve">działania w wyszukiwarkach; reklama </w:t>
      </w:r>
      <w:proofErr w:type="spellStart"/>
      <w:r w:rsidRPr="00E57484">
        <w:rPr>
          <w:rFonts w:ascii="Times New Roman" w:eastAsia="Times New Roman" w:hAnsi="Times New Roman"/>
          <w:sz w:val="20"/>
          <w:szCs w:val="18"/>
          <w:lang w:eastAsia="en-US" w:bidi="en-US"/>
        </w:rPr>
        <w:t>banerowa</w:t>
      </w:r>
      <w:proofErr w:type="spellEnd"/>
      <w:r w:rsidRPr="00E57484">
        <w:rPr>
          <w:rFonts w:ascii="Times New Roman" w:eastAsia="Times New Roman" w:hAnsi="Times New Roman"/>
          <w:sz w:val="20"/>
          <w:szCs w:val="18"/>
          <w:lang w:eastAsia="en-US" w:bidi="en-US"/>
        </w:rPr>
        <w:t xml:space="preserve"> w Internecie (display); itd.</w:t>
      </w:r>
    </w:p>
    <w:p w:rsidR="00D20E44" w:rsidRPr="00E57484" w:rsidRDefault="00EF5C84" w:rsidP="00E57484">
      <w:pPr>
        <w:spacing w:after="0" w:line="240" w:lineRule="auto"/>
        <w:jc w:val="both"/>
        <w:rPr>
          <w:rFonts w:ascii="Times New Roman" w:eastAsia="Times New Roman" w:hAnsi="Times New Roman"/>
          <w:bCs/>
          <w:iCs/>
          <w:sz w:val="20"/>
          <w:szCs w:val="18"/>
          <w:lang w:eastAsia="en-US" w:bidi="en-US"/>
        </w:rPr>
      </w:pPr>
      <w:r w:rsidRPr="00E57484">
        <w:rPr>
          <w:rFonts w:ascii="Times New Roman" w:eastAsia="Times New Roman" w:hAnsi="Times New Roman"/>
          <w:sz w:val="20"/>
          <w:szCs w:val="18"/>
          <w:vertAlign w:val="superscript"/>
          <w:lang w:eastAsia="en-US" w:bidi="en-US"/>
        </w:rPr>
        <w:t xml:space="preserve">3 </w:t>
      </w:r>
      <w:r w:rsidR="00D20E44" w:rsidRPr="00E57484">
        <w:rPr>
          <w:rFonts w:ascii="Times New Roman" w:eastAsia="Times New Roman" w:hAnsi="Times New Roman"/>
          <w:bCs/>
          <w:iCs/>
          <w:sz w:val="20"/>
          <w:szCs w:val="18"/>
          <w:lang w:eastAsia="en-US" w:bidi="en-US"/>
        </w:rPr>
        <w:t>Przez innowacyjność rozumie się wdrożenie nowego na obszarze LGD Perły Mazowsza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EF5C84" w:rsidRPr="00E57484" w:rsidRDefault="00EF5C84" w:rsidP="00E57484">
      <w:pPr>
        <w:spacing w:after="0" w:line="240" w:lineRule="auto"/>
        <w:jc w:val="both"/>
        <w:rPr>
          <w:rFonts w:ascii="Times New Roman" w:eastAsia="Calibri" w:hAnsi="Times New Roman"/>
          <w:sz w:val="20"/>
          <w:szCs w:val="18"/>
        </w:rPr>
      </w:pPr>
      <w:r w:rsidRPr="00E57484">
        <w:rPr>
          <w:rFonts w:ascii="Times New Roman" w:eastAsia="Calibri" w:hAnsi="Times New Roman"/>
          <w:sz w:val="20"/>
          <w:szCs w:val="18"/>
          <w:vertAlign w:val="superscript"/>
        </w:rPr>
        <w:t>4</w:t>
      </w:r>
      <w:r w:rsidRPr="00E57484">
        <w:rPr>
          <w:rFonts w:ascii="Times New Roman" w:eastAsia="Calibri" w:hAnsi="Times New Roman"/>
          <w:sz w:val="20"/>
          <w:szCs w:val="18"/>
        </w:rPr>
        <w:t xml:space="preserve"> </w:t>
      </w:r>
      <w:r w:rsidRPr="00E57484">
        <w:rPr>
          <w:rFonts w:ascii="Times New Roman" w:eastAsia="Calibri" w:hAnsi="Times New Roman"/>
          <w:b/>
          <w:sz w:val="20"/>
          <w:szCs w:val="18"/>
        </w:rPr>
        <w:t>Grupy defaworyzowane</w:t>
      </w:r>
      <w:r w:rsidRPr="00E57484">
        <w:rPr>
          <w:rFonts w:ascii="Times New Roman" w:eastAsia="Calibri" w:hAnsi="Times New Roman"/>
          <w:sz w:val="20"/>
          <w:szCs w:val="18"/>
        </w:rPr>
        <w:t xml:space="preserve"> – osoby długotrwale bezrobotne, osoby bezrobotne do 25 roku życia, osoby bezrobotne po 50 roku życia, </w:t>
      </w:r>
      <w:r w:rsidR="00DD32ED" w:rsidRPr="00DD32ED">
        <w:rPr>
          <w:rFonts w:ascii="Times New Roman" w:eastAsia="Calibri" w:hAnsi="Times New Roman"/>
          <w:sz w:val="20"/>
          <w:szCs w:val="18"/>
        </w:rPr>
        <w:t>kobiety wracające na rynek pracy po przerwie związanej z wychowywaniem dziecka dłużej niż 12 miesięcy od jego dnia urodzenia.</w:t>
      </w:r>
    </w:p>
    <w:p w:rsidR="00EF5C84" w:rsidRPr="00E57484" w:rsidRDefault="001D231A" w:rsidP="00E57484">
      <w:pPr>
        <w:spacing w:after="0" w:line="240" w:lineRule="auto"/>
        <w:jc w:val="both"/>
        <w:rPr>
          <w:rFonts w:ascii="Times New Roman" w:eastAsia="Times New Roman" w:hAnsi="Times New Roman"/>
          <w:sz w:val="20"/>
          <w:szCs w:val="18"/>
          <w:lang w:eastAsia="en-US" w:bidi="en-US"/>
        </w:rPr>
      </w:pPr>
      <w:r w:rsidRPr="00E57484">
        <w:rPr>
          <w:rFonts w:ascii="Times New Roman" w:eastAsia="Times New Roman" w:hAnsi="Times New Roman"/>
          <w:sz w:val="20"/>
          <w:szCs w:val="18"/>
          <w:vertAlign w:val="superscript"/>
          <w:lang w:eastAsia="en-US" w:bidi="en-US"/>
        </w:rPr>
        <w:t>5</w:t>
      </w:r>
      <w:r w:rsidR="00EF5C84" w:rsidRPr="00E57484">
        <w:rPr>
          <w:rFonts w:ascii="Times New Roman" w:eastAsia="Times New Roman" w:hAnsi="Times New Roman"/>
          <w:b/>
          <w:sz w:val="20"/>
          <w:szCs w:val="18"/>
          <w:lang w:eastAsia="en-US" w:bidi="en-US"/>
        </w:rPr>
        <w:t xml:space="preserve"> Lokalne walory kulturowe, historyczne lub przyrodnicze</w:t>
      </w:r>
      <w:r w:rsidR="00EF5C84" w:rsidRPr="00E57484">
        <w:rPr>
          <w:rFonts w:ascii="Times New Roman" w:eastAsia="Times New Roman" w:hAnsi="Times New Roman"/>
          <w:sz w:val="20"/>
          <w:szCs w:val="18"/>
          <w:lang w:eastAsia="en-US" w:bidi="en-US"/>
        </w:rPr>
        <w:t xml:space="preserve"> – wszelkiego rodzaju dobra mater</w:t>
      </w:r>
      <w:r w:rsidRPr="00E57484">
        <w:rPr>
          <w:rFonts w:ascii="Times New Roman" w:eastAsia="Times New Roman" w:hAnsi="Times New Roman"/>
          <w:sz w:val="20"/>
          <w:szCs w:val="18"/>
          <w:lang w:eastAsia="en-US" w:bidi="en-US"/>
        </w:rPr>
        <w:t xml:space="preserve">ialne i niematerialne unikalne </w:t>
      </w:r>
      <w:r w:rsidR="00EF5C84" w:rsidRPr="00E57484">
        <w:rPr>
          <w:rFonts w:ascii="Times New Roman" w:eastAsia="Times New Roman" w:hAnsi="Times New Roman"/>
          <w:sz w:val="20"/>
          <w:szCs w:val="18"/>
          <w:lang w:eastAsia="en-US" w:bidi="en-US"/>
        </w:rPr>
        <w:t>i charakterystyczne dla obszaru strategii rozwoju lokalnego kierowanego przez społeczność wdrażanej przez LGD „Perły Mazowsza”.</w:t>
      </w:r>
    </w:p>
    <w:p w:rsidR="00EF5C84" w:rsidRPr="00E57484" w:rsidRDefault="001D231A" w:rsidP="00E57484">
      <w:pPr>
        <w:spacing w:after="0" w:line="240" w:lineRule="auto"/>
        <w:jc w:val="both"/>
        <w:rPr>
          <w:rFonts w:ascii="Calibri" w:eastAsia="Times New Roman" w:hAnsi="Calibri"/>
          <w:sz w:val="20"/>
          <w:szCs w:val="18"/>
          <w:lang w:eastAsia="en-US" w:bidi="en-US"/>
        </w:rPr>
      </w:pPr>
      <w:r w:rsidRPr="00E57484">
        <w:rPr>
          <w:rFonts w:ascii="Times New Roman" w:eastAsia="Times New Roman" w:hAnsi="Times New Roman"/>
          <w:sz w:val="20"/>
          <w:szCs w:val="18"/>
          <w:vertAlign w:val="superscript"/>
          <w:lang w:eastAsia="en-US" w:bidi="en-US"/>
        </w:rPr>
        <w:t>6</w:t>
      </w:r>
      <w:r w:rsidR="00EF5C84" w:rsidRPr="00E57484">
        <w:rPr>
          <w:rFonts w:ascii="Times New Roman" w:eastAsia="Times New Roman" w:hAnsi="Times New Roman"/>
          <w:sz w:val="20"/>
          <w:szCs w:val="18"/>
          <w:lang w:eastAsia="en-US" w:bidi="en-US"/>
        </w:rPr>
        <w:t xml:space="preserve"> 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E57484" w:rsidRPr="00E57484" w:rsidRDefault="00E57484" w:rsidP="00E57484">
      <w:pPr>
        <w:pStyle w:val="Tekstprzypisudolnego"/>
        <w:spacing w:after="0"/>
        <w:jc w:val="both"/>
        <w:rPr>
          <w:lang w:val="pl-PL"/>
        </w:rPr>
      </w:pPr>
      <w:r w:rsidRPr="00E57484">
        <w:rPr>
          <w:rStyle w:val="Odwoanieprzypisudolnego"/>
          <w:lang w:val="pl-PL"/>
        </w:rPr>
        <w:t>7</w:t>
      </w:r>
      <w:r w:rsidRPr="00E57484">
        <w:rPr>
          <w:lang w:val="pl-PL"/>
        </w:rPr>
        <w:t xml:space="preserve"> </w:t>
      </w:r>
      <w:r w:rsidRPr="00E57484">
        <w:rPr>
          <w:rFonts w:ascii="Times New Roman" w:hAnsi="Times New Roman"/>
          <w:b/>
          <w:lang w:val="pl-PL"/>
        </w:rPr>
        <w:t>Udział w szkoleniu</w:t>
      </w:r>
      <w:r w:rsidRPr="00E57484">
        <w:rPr>
          <w:rFonts w:ascii="Times New Roman" w:hAnsi="Times New Roman"/>
          <w:lang w:val="pl-PL"/>
        </w:rPr>
        <w:t xml:space="preserve"> musi zostać potwierdzony poprzez złożenie podpisu</w:t>
      </w:r>
      <w:r w:rsidRPr="00E57484">
        <w:rPr>
          <w:lang w:val="pl-PL"/>
        </w:rPr>
        <w:t xml:space="preserve"> </w:t>
      </w:r>
      <w:r w:rsidRPr="00E57484">
        <w:rPr>
          <w:rFonts w:ascii="Times New Roman" w:hAnsi="Times New Roman"/>
          <w:lang w:val="pl-PL"/>
        </w:rPr>
        <w:t>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E57484" w:rsidRPr="00E57484" w:rsidRDefault="00E57484" w:rsidP="00E57484">
      <w:pPr>
        <w:pStyle w:val="Tekstprzypisudolnego"/>
        <w:spacing w:after="0"/>
        <w:jc w:val="both"/>
        <w:rPr>
          <w:rFonts w:ascii="Times New Roman" w:hAnsi="Times New Roman"/>
          <w:lang w:val="pl-PL"/>
        </w:rPr>
      </w:pPr>
      <w:r w:rsidRPr="00E57484">
        <w:rPr>
          <w:rStyle w:val="Odwoanieprzypisudolnego"/>
          <w:lang w:val="pl-PL"/>
        </w:rPr>
        <w:t xml:space="preserve">8 </w:t>
      </w:r>
      <w:r w:rsidRPr="00E57484">
        <w:rPr>
          <w:rFonts w:ascii="Times New Roman" w:hAnsi="Times New Roman"/>
          <w:b/>
          <w:lang w:val="pl-PL"/>
        </w:rPr>
        <w:t>Doradztwo indywidualne</w:t>
      </w:r>
      <w:r w:rsidRPr="00E57484">
        <w:rPr>
          <w:rFonts w:ascii="Times New Roman" w:hAnsi="Times New Roman"/>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Udział w doradztwie indywidualnym dotyczącym konsultacji/pomocy nad planowanym do złożenia wnioskiem, musi zostać potwierdzone poprzez złożenie podpisu w rejestrze osób których wniosek podlegał doradztwu indywidualnemu. Doradztwo telefoniczne i mailowe nie jest punktowane.</w:t>
      </w:r>
    </w:p>
    <w:p w:rsidR="00EF5C84" w:rsidRPr="00840C2F" w:rsidRDefault="00EF5C84" w:rsidP="00EF5C84">
      <w:pPr>
        <w:spacing w:after="0" w:line="240" w:lineRule="auto"/>
        <w:jc w:val="both"/>
        <w:rPr>
          <w:rFonts w:ascii="Calibri" w:eastAsia="Times New Roman" w:hAnsi="Calibri"/>
          <w:sz w:val="18"/>
          <w:szCs w:val="18"/>
          <w:lang w:eastAsia="en-US" w:bidi="en-US"/>
        </w:rPr>
      </w:pPr>
    </w:p>
    <w:p w:rsidR="00320617" w:rsidRDefault="00320617" w:rsidP="00320617">
      <w:pPr>
        <w:spacing w:after="0"/>
      </w:pPr>
      <w:r>
        <w:t xml:space="preserve">Uwaga! </w:t>
      </w:r>
    </w:p>
    <w:p w:rsidR="00320617" w:rsidRDefault="00320617" w:rsidP="00320617">
      <w:pPr>
        <w:spacing w:after="0"/>
      </w:pPr>
      <w:r>
        <w:t>Kryteria wyboru operacji rozumiane będą literalnie zgodnie z definicją lub treścią kryterium.</w:t>
      </w:r>
    </w:p>
    <w:p w:rsidR="00320617" w:rsidRDefault="00320617" w:rsidP="00320617">
      <w:pPr>
        <w:spacing w:after="0"/>
      </w:pPr>
      <w:r>
        <w:t xml:space="preserve">Jeśli nie określono definicji – stosowana jest definicja słownikowa. </w:t>
      </w:r>
    </w:p>
    <w:p w:rsidR="00320617" w:rsidRDefault="00320617" w:rsidP="00320617">
      <w:pPr>
        <w:spacing w:after="0"/>
      </w:pPr>
      <w:r>
        <w:t>Kryteria wyboru operacji spełniane przez beneficjenta muszą być zapisane jako bezpośrednia odpowiedź na definicję wynikającą z karty oceny operacji, w odpowiednim polu, we wniosku o przyznanie pomocy.</w:t>
      </w:r>
    </w:p>
    <w:p w:rsidR="00320617" w:rsidRDefault="00320617" w:rsidP="00320617">
      <w:pPr>
        <w:spacing w:after="0"/>
      </w:pPr>
      <w:r>
        <w:t xml:space="preserve">W ramach katy oceny kryteriów celu szczegółowego 1.2 wskazano preselekcyjne kryterium wyboru operacji, tj. kryterium obowiązkowe do spełnienia w ramach danego naboru, które zostaną zamieszczane w ogłoszeniu o naborze wniosków o przyznanie pomocy jako dodatkowe warunki udzielenia wsparcia: </w:t>
      </w:r>
    </w:p>
    <w:p w:rsidR="00EF5C84" w:rsidRPr="00320617" w:rsidRDefault="00320617" w:rsidP="00320617">
      <w:pPr>
        <w:spacing w:after="0"/>
        <w:rPr>
          <w:b/>
        </w:rPr>
      </w:pPr>
      <w:r w:rsidRPr="00320617">
        <w:rPr>
          <w:b/>
        </w:rPr>
        <w:t>Operacja dotyczy rozwoju lub budowy placów zabaw lub innych miejsc pełniących funkcje publiczne, sportowo-rekreacyjne, społeczne oraz kulturalne.</w:t>
      </w:r>
      <w:bookmarkStart w:id="0" w:name="_GoBack"/>
      <w:bookmarkEnd w:id="0"/>
    </w:p>
    <w:sectPr w:rsidR="00EF5C84" w:rsidRPr="0032061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3F5" w:rsidRDefault="00F743F5" w:rsidP="001E4AD5">
      <w:pPr>
        <w:spacing w:after="0" w:line="240" w:lineRule="auto"/>
      </w:pPr>
      <w:r>
        <w:separator/>
      </w:r>
    </w:p>
  </w:endnote>
  <w:endnote w:type="continuationSeparator" w:id="0">
    <w:p w:rsidR="00F743F5" w:rsidRDefault="00F743F5"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3F5" w:rsidRDefault="00F743F5" w:rsidP="001E4AD5">
      <w:pPr>
        <w:spacing w:after="0" w:line="240" w:lineRule="auto"/>
      </w:pPr>
      <w:r>
        <w:separator/>
      </w:r>
    </w:p>
  </w:footnote>
  <w:footnote w:type="continuationSeparator" w:id="0">
    <w:p w:rsidR="00F743F5" w:rsidRDefault="00F743F5"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92" w:rsidRPr="001D231A" w:rsidRDefault="00136B92" w:rsidP="00136B92">
    <w:pPr>
      <w:pStyle w:val="Nagwek"/>
      <w:jc w:val="right"/>
      <w:rPr>
        <w:rFonts w:ascii="Times New Roman" w:hAnsi="Times New Roman"/>
        <w:b/>
        <w:caps/>
        <w:sz w:val="16"/>
        <w:szCs w:val="16"/>
      </w:rPr>
    </w:pPr>
    <w:r>
      <w:rPr>
        <w:rFonts w:ascii="Times New Roman" w:hAnsi="Times New Roman"/>
        <w:b/>
        <w:caps/>
        <w:sz w:val="16"/>
        <w:szCs w:val="16"/>
      </w:rPr>
      <w:t xml:space="preserve">załącznik nr 2 do uchwały nr </w:t>
    </w:r>
    <w:r w:rsidR="00ED3061" w:rsidRPr="001D231A">
      <w:rPr>
        <w:rFonts w:ascii="Times New Roman" w:hAnsi="Times New Roman"/>
        <w:b/>
        <w:caps/>
        <w:sz w:val="16"/>
        <w:szCs w:val="16"/>
      </w:rPr>
      <w:t>WZ/9/2019</w:t>
    </w:r>
    <w:r w:rsidRPr="001D231A">
      <w:rPr>
        <w:rFonts w:ascii="Times New Roman" w:hAnsi="Times New Roman"/>
        <w:b/>
        <w:caps/>
        <w:sz w:val="16"/>
        <w:szCs w:val="16"/>
      </w:rPr>
      <w:t xml:space="preserve">  RADY STOWARZYSZENIA PERŁY MAZOWSZA</w:t>
    </w:r>
  </w:p>
  <w:p w:rsidR="00136B92" w:rsidRPr="001D231A" w:rsidRDefault="00136B92" w:rsidP="00136B92">
    <w:pPr>
      <w:pStyle w:val="Nagwek"/>
      <w:jc w:val="right"/>
      <w:rPr>
        <w:rFonts w:ascii="Times New Roman" w:hAnsi="Times New Roman"/>
        <w:b/>
        <w:sz w:val="16"/>
        <w:szCs w:val="16"/>
      </w:rPr>
    </w:pPr>
    <w:r w:rsidRPr="001D231A">
      <w:rPr>
        <w:rFonts w:ascii="Times New Roman" w:hAnsi="Times New Roman"/>
        <w:b/>
        <w:caps/>
        <w:sz w:val="16"/>
        <w:szCs w:val="16"/>
      </w:rPr>
      <w:t xml:space="preserve"> </w:t>
    </w:r>
    <w:r w:rsidRPr="001D231A">
      <w:rPr>
        <w:rFonts w:ascii="Times New Roman" w:hAnsi="Times New Roman"/>
        <w:b/>
        <w:sz w:val="16"/>
        <w:szCs w:val="16"/>
      </w:rPr>
      <w:t xml:space="preserve">– LOKALNA GRUPA DZIAŁANIA Z DNIA </w:t>
    </w:r>
    <w:r w:rsidR="00ED3061" w:rsidRPr="001D231A">
      <w:rPr>
        <w:rFonts w:ascii="Times New Roman" w:hAnsi="Times New Roman"/>
        <w:b/>
        <w:sz w:val="16"/>
        <w:szCs w:val="16"/>
      </w:rPr>
      <w:t>20</w:t>
    </w:r>
    <w:r w:rsidRPr="001D231A">
      <w:rPr>
        <w:rFonts w:ascii="Times New Roman" w:hAnsi="Times New Roman"/>
        <w:b/>
        <w:sz w:val="16"/>
        <w:szCs w:val="16"/>
      </w:rPr>
      <w:t xml:space="preserve"> MAJA 201</w:t>
    </w:r>
    <w:r w:rsidR="00ED3061" w:rsidRPr="001D231A">
      <w:rPr>
        <w:rFonts w:ascii="Times New Roman" w:hAnsi="Times New Roman"/>
        <w:b/>
        <w:sz w:val="16"/>
        <w:szCs w:val="16"/>
      </w:rPr>
      <w:t>9</w:t>
    </w:r>
    <w:r w:rsidRPr="001D231A">
      <w:rPr>
        <w:rFonts w:ascii="Times New Roman" w:hAnsi="Times New Roman"/>
        <w:b/>
        <w:sz w:val="16"/>
        <w:szCs w:val="16"/>
      </w:rPr>
      <w:t>r.</w:t>
    </w:r>
  </w:p>
  <w:p w:rsidR="001E4AD5" w:rsidRDefault="001E4AD5" w:rsidP="00136B92">
    <w:pPr>
      <w:pStyle w:val="Nagwek"/>
      <w:jc w:val="right"/>
    </w:pP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15A8A"/>
    <w:rsid w:val="00033496"/>
    <w:rsid w:val="00136B92"/>
    <w:rsid w:val="001D231A"/>
    <w:rsid w:val="001E4AD5"/>
    <w:rsid w:val="002A4CE5"/>
    <w:rsid w:val="00320617"/>
    <w:rsid w:val="003276FD"/>
    <w:rsid w:val="003C24C9"/>
    <w:rsid w:val="004A0972"/>
    <w:rsid w:val="004D03CA"/>
    <w:rsid w:val="005C73DD"/>
    <w:rsid w:val="006C2813"/>
    <w:rsid w:val="00715ACC"/>
    <w:rsid w:val="00840C2F"/>
    <w:rsid w:val="00906362"/>
    <w:rsid w:val="00907D8B"/>
    <w:rsid w:val="009E0A93"/>
    <w:rsid w:val="009E3DAC"/>
    <w:rsid w:val="00B1414E"/>
    <w:rsid w:val="00D20E44"/>
    <w:rsid w:val="00DD32ED"/>
    <w:rsid w:val="00E57484"/>
    <w:rsid w:val="00ED3061"/>
    <w:rsid w:val="00EF5C84"/>
    <w:rsid w:val="00F2371A"/>
    <w:rsid w:val="00F743F5"/>
    <w:rsid w:val="00FC02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9063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362"/>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iPriority w:val="99"/>
    <w:semiHidden/>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90636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6362"/>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8429">
      <w:bodyDiv w:val="1"/>
      <w:marLeft w:val="0"/>
      <w:marRight w:val="0"/>
      <w:marTop w:val="0"/>
      <w:marBottom w:val="0"/>
      <w:divBdr>
        <w:top w:val="none" w:sz="0" w:space="0" w:color="auto"/>
        <w:left w:val="none" w:sz="0" w:space="0" w:color="auto"/>
        <w:bottom w:val="none" w:sz="0" w:space="0" w:color="auto"/>
        <w:right w:val="none" w:sz="0" w:space="0" w:color="auto"/>
      </w:divBdr>
    </w:div>
    <w:div w:id="206840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B2C3-ABE2-45EB-907C-3A58C0DB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3</cp:revision>
  <cp:lastPrinted>2019-07-30T12:11:00Z</cp:lastPrinted>
  <dcterms:created xsi:type="dcterms:W3CDTF">2019-07-18T12:44:00Z</dcterms:created>
  <dcterms:modified xsi:type="dcterms:W3CDTF">2019-07-30T12:11:00Z</dcterms:modified>
</cp:coreProperties>
</file>